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6ED2CD" w14:textId="77777777" w:rsidR="00B64364" w:rsidRPr="00B64364" w:rsidRDefault="00B64364" w:rsidP="00DD7A7D">
      <w:pPr>
        <w:keepNext/>
        <w:keepLines/>
        <w:spacing w:after="80"/>
        <w:jc w:val="center"/>
        <w:outlineLvl w:val="0"/>
        <w:rPr>
          <w:rFonts w:ascii="Public Sans" w:eastAsiaTheme="majorEastAsia" w:hAnsi="Public Sans" w:cstheme="majorBidi"/>
          <w:sz w:val="40"/>
          <w:szCs w:val="40"/>
        </w:rPr>
      </w:pPr>
      <w:r w:rsidRPr="00B64364">
        <w:rPr>
          <w:rFonts w:ascii="Public Sans" w:eastAsiaTheme="majorEastAsia" w:hAnsi="Public Sans" w:cstheme="majorBidi"/>
          <w:sz w:val="40"/>
          <w:szCs w:val="40"/>
        </w:rPr>
        <w:t>Meeting Notice and Agenda</w:t>
      </w:r>
    </w:p>
    <w:p w14:paraId="3A7BFF22" w14:textId="77777777" w:rsidR="000E5F60" w:rsidRDefault="00E00E23" w:rsidP="00C11B6E">
      <w:pPr>
        <w:keepNext/>
        <w:keepLines/>
        <w:spacing w:after="0" w:line="240" w:lineRule="auto"/>
        <w:jc w:val="center"/>
        <w:outlineLvl w:val="1"/>
        <w:rPr>
          <w:rFonts w:ascii="Public Sans" w:eastAsia="Public Sans SemiBold" w:hAnsi="Public Sans" w:cstheme="majorBidi"/>
          <w:sz w:val="32"/>
          <w:szCs w:val="32"/>
        </w:rPr>
      </w:pPr>
      <w:r>
        <w:rPr>
          <w:rFonts w:ascii="Public Sans" w:eastAsia="Public Sans SemiBold" w:hAnsi="Public Sans" w:cstheme="majorBidi"/>
          <w:sz w:val="32"/>
          <w:szCs w:val="32"/>
        </w:rPr>
        <w:t xml:space="preserve">Wisconsin Law Enforcement Standards Board </w:t>
      </w:r>
    </w:p>
    <w:p w14:paraId="40A5DCA5" w14:textId="77777777" w:rsidR="00C11B6E" w:rsidRPr="00C11B6E" w:rsidRDefault="00C11B6E" w:rsidP="00C11B6E">
      <w:pPr>
        <w:spacing w:after="0"/>
        <w:jc w:val="center"/>
        <w:rPr>
          <w:rFonts w:ascii="Public Sans" w:eastAsia="Public Sans SemiBold" w:hAnsi="Public Sans" w:cstheme="majorBidi"/>
          <w:sz w:val="22"/>
          <w:szCs w:val="22"/>
        </w:rPr>
      </w:pPr>
    </w:p>
    <w:p w14:paraId="3C1DD2E1" w14:textId="1BC71CBA" w:rsidR="00B64364" w:rsidRPr="00B64364" w:rsidRDefault="00E00E23" w:rsidP="00C11B6E">
      <w:pPr>
        <w:spacing w:after="0"/>
        <w:jc w:val="center"/>
        <w:rPr>
          <w:rFonts w:ascii="Public Sans" w:eastAsia="Public Sans Light" w:hAnsi="Public Sans"/>
        </w:rPr>
      </w:pPr>
      <w:r>
        <w:rPr>
          <w:rFonts w:ascii="Public Sans" w:eastAsia="Public Sans Light" w:hAnsi="Public Sans"/>
        </w:rPr>
        <w:t>Wednesday</w:t>
      </w:r>
      <w:r w:rsidR="00B64364" w:rsidRPr="00B64364">
        <w:rPr>
          <w:rFonts w:ascii="Public Sans" w:eastAsia="Public Sans Light" w:hAnsi="Public Sans"/>
        </w:rPr>
        <w:t xml:space="preserve">, </w:t>
      </w:r>
      <w:r w:rsidR="00601DFE">
        <w:rPr>
          <w:rFonts w:ascii="Public Sans" w:eastAsia="Public Sans Light" w:hAnsi="Public Sans"/>
        </w:rPr>
        <w:t>September 2</w:t>
      </w:r>
      <w:r>
        <w:rPr>
          <w:rFonts w:ascii="Public Sans" w:eastAsia="Public Sans Light" w:hAnsi="Public Sans"/>
        </w:rPr>
        <w:t>, 2026</w:t>
      </w:r>
    </w:p>
    <w:p w14:paraId="5F2FC420" w14:textId="43ACE711" w:rsidR="00B64364" w:rsidRPr="00B64364" w:rsidRDefault="00E00E23" w:rsidP="00B64364">
      <w:pPr>
        <w:jc w:val="center"/>
        <w:rPr>
          <w:rFonts w:ascii="Public Sans" w:eastAsia="Public Sans Light" w:hAnsi="Public Sans"/>
        </w:rPr>
      </w:pPr>
      <w:r>
        <w:rPr>
          <w:rFonts w:ascii="Public Sans" w:eastAsia="Public Sans Light" w:hAnsi="Public Sans"/>
        </w:rPr>
        <w:t>10:00 AM</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2"/>
        <w:gridCol w:w="7718"/>
      </w:tblGrid>
      <w:tr w:rsidR="00B64364" w:rsidRPr="00B64364" w14:paraId="78561606" w14:textId="77777777" w:rsidTr="00057172">
        <w:trPr>
          <w:jc w:val="center"/>
        </w:trPr>
        <w:tc>
          <w:tcPr>
            <w:tcW w:w="0" w:type="auto"/>
            <w:noWrap/>
            <w:tcMar>
              <w:top w:w="115" w:type="dxa"/>
              <w:left w:w="115" w:type="dxa"/>
              <w:bottom w:w="115" w:type="dxa"/>
              <w:right w:w="115" w:type="dxa"/>
            </w:tcMar>
            <w:vAlign w:val="center"/>
          </w:tcPr>
          <w:p w14:paraId="4683D6EB" w14:textId="77777777" w:rsidR="00B64364" w:rsidRPr="00DD7A7D" w:rsidRDefault="00B64364" w:rsidP="003F56A9">
            <w:pPr>
              <w:spacing w:after="160" w:line="279" w:lineRule="auto"/>
              <w:ind w:right="-855"/>
              <w:rPr>
                <w:rFonts w:ascii="Public Sans" w:eastAsia="Public Sans Light" w:hAnsi="Public Sans"/>
                <w:b/>
                <w:bCs/>
              </w:rPr>
            </w:pPr>
            <w:r w:rsidRPr="00DD7A7D">
              <w:rPr>
                <w:rFonts w:ascii="Public Sans" w:eastAsia="Public Sans Light" w:hAnsi="Public Sans"/>
                <w:b/>
                <w:bCs/>
              </w:rPr>
              <w:t>Location:</w:t>
            </w:r>
          </w:p>
        </w:tc>
        <w:tc>
          <w:tcPr>
            <w:tcW w:w="0" w:type="auto"/>
            <w:noWrap/>
            <w:tcMar>
              <w:top w:w="115" w:type="dxa"/>
              <w:left w:w="115" w:type="dxa"/>
              <w:bottom w:w="115" w:type="dxa"/>
              <w:right w:w="115" w:type="dxa"/>
            </w:tcMar>
            <w:vAlign w:val="center"/>
          </w:tcPr>
          <w:p w14:paraId="4AD8C04D" w14:textId="369D97FE" w:rsidR="00B64364" w:rsidRPr="00DD7A7D" w:rsidRDefault="00784FB8" w:rsidP="00057172">
            <w:pPr>
              <w:spacing w:after="160" w:line="279" w:lineRule="auto"/>
              <w:rPr>
                <w:rFonts w:ascii="Public Sans" w:eastAsia="Public Sans Light" w:hAnsi="Public Sans"/>
              </w:rPr>
            </w:pPr>
            <w:r>
              <w:rPr>
                <w:rFonts w:ascii="Public Sans" w:eastAsia="Public Sans Light" w:hAnsi="Public Sans"/>
              </w:rPr>
              <w:t>Virtual via Zoom</w:t>
            </w:r>
          </w:p>
        </w:tc>
      </w:tr>
      <w:tr w:rsidR="00B64364" w:rsidRPr="00B64364" w14:paraId="61728918" w14:textId="77777777" w:rsidTr="00057172">
        <w:trPr>
          <w:jc w:val="center"/>
        </w:trPr>
        <w:tc>
          <w:tcPr>
            <w:tcW w:w="0" w:type="auto"/>
            <w:noWrap/>
            <w:tcMar>
              <w:top w:w="115" w:type="dxa"/>
              <w:left w:w="115" w:type="dxa"/>
              <w:bottom w:w="115" w:type="dxa"/>
              <w:right w:w="115" w:type="dxa"/>
            </w:tcMar>
            <w:vAlign w:val="center"/>
          </w:tcPr>
          <w:p w14:paraId="1997CC08" w14:textId="77777777" w:rsidR="00B64364" w:rsidRPr="00DD7A7D" w:rsidRDefault="00B64364" w:rsidP="00057172">
            <w:pPr>
              <w:spacing w:after="160" w:line="279" w:lineRule="auto"/>
              <w:rPr>
                <w:rFonts w:ascii="Public Sans" w:eastAsia="Public Sans Light" w:hAnsi="Public Sans"/>
                <w:b/>
                <w:bCs/>
              </w:rPr>
            </w:pPr>
            <w:r w:rsidRPr="00DD7A7D">
              <w:rPr>
                <w:rFonts w:ascii="Public Sans" w:eastAsia="Public Sans Light" w:hAnsi="Public Sans"/>
                <w:b/>
                <w:bCs/>
              </w:rPr>
              <w:t>Meeting Format:</w:t>
            </w:r>
          </w:p>
        </w:tc>
        <w:tc>
          <w:tcPr>
            <w:tcW w:w="0" w:type="auto"/>
            <w:noWrap/>
            <w:tcMar>
              <w:top w:w="115" w:type="dxa"/>
              <w:left w:w="115" w:type="dxa"/>
              <w:bottom w:w="115" w:type="dxa"/>
              <w:right w:w="115" w:type="dxa"/>
            </w:tcMar>
            <w:vAlign w:val="center"/>
          </w:tcPr>
          <w:p w14:paraId="6F7B1F74" w14:textId="4B84FDC0" w:rsidR="00B64364" w:rsidRPr="00DD7A7D" w:rsidRDefault="00784FB8" w:rsidP="00057172">
            <w:pPr>
              <w:spacing w:after="160" w:line="279" w:lineRule="auto"/>
              <w:rPr>
                <w:rFonts w:ascii="Public Sans" w:eastAsia="Public Sans Light" w:hAnsi="Public Sans"/>
              </w:rPr>
            </w:pPr>
            <w:r>
              <w:rPr>
                <w:rFonts w:ascii="Public Sans" w:eastAsia="Public Sans Light" w:hAnsi="Public Sans"/>
              </w:rPr>
              <w:t>Remote</w:t>
            </w:r>
          </w:p>
        </w:tc>
      </w:tr>
      <w:tr w:rsidR="00B64364" w:rsidRPr="00B64364" w14:paraId="3749EDA9" w14:textId="77777777" w:rsidTr="00057172">
        <w:trPr>
          <w:trHeight w:val="1073"/>
          <w:jc w:val="center"/>
        </w:trPr>
        <w:tc>
          <w:tcPr>
            <w:tcW w:w="0" w:type="auto"/>
            <w:noWrap/>
            <w:tcMar>
              <w:top w:w="115" w:type="dxa"/>
              <w:left w:w="115" w:type="dxa"/>
              <w:bottom w:w="115" w:type="dxa"/>
              <w:right w:w="115" w:type="dxa"/>
            </w:tcMar>
            <w:vAlign w:val="center"/>
          </w:tcPr>
          <w:p w14:paraId="0202438D" w14:textId="77777777" w:rsidR="00B64364" w:rsidRPr="00DD7A7D" w:rsidRDefault="00B64364" w:rsidP="00057172">
            <w:pPr>
              <w:spacing w:after="160" w:line="279" w:lineRule="auto"/>
              <w:rPr>
                <w:rFonts w:ascii="Public Sans" w:eastAsia="Public Sans Light" w:hAnsi="Public Sans"/>
                <w:b/>
                <w:bCs/>
              </w:rPr>
            </w:pPr>
            <w:r w:rsidRPr="00DD7A7D">
              <w:rPr>
                <w:rFonts w:ascii="Public Sans" w:eastAsia="Public Sans Light" w:hAnsi="Public Sans"/>
                <w:b/>
                <w:bCs/>
              </w:rPr>
              <w:t>Meeting Link:</w:t>
            </w:r>
          </w:p>
        </w:tc>
        <w:tc>
          <w:tcPr>
            <w:tcW w:w="0" w:type="auto"/>
            <w:noWrap/>
            <w:tcMar>
              <w:top w:w="115" w:type="dxa"/>
              <w:left w:w="115" w:type="dxa"/>
              <w:bottom w:w="115" w:type="dxa"/>
              <w:right w:w="115" w:type="dxa"/>
            </w:tcMar>
            <w:vAlign w:val="center"/>
          </w:tcPr>
          <w:p w14:paraId="184728C5" w14:textId="77777777" w:rsidR="00601DFE" w:rsidRDefault="00784FB8" w:rsidP="00601DFE">
            <w:pPr>
              <w:pStyle w:val="PlainText"/>
            </w:pPr>
            <w:r w:rsidRPr="00784FB8">
              <w:rPr>
                <w:rFonts w:ascii="Public Sans" w:eastAsia="Public Sans Light" w:hAnsi="Public Sans"/>
              </w:rPr>
              <w:t xml:space="preserve">Click to Join Meeting: </w:t>
            </w:r>
            <w:hyperlink r:id="rId11" w:history="1">
              <w:r w:rsidR="00601DFE">
                <w:rPr>
                  <w:rStyle w:val="Hyperlink"/>
                </w:rPr>
                <w:t>https://widoj.zoomgov.com/j/1613680714?pwd=A1Wlz6ciNbaH6E4KkMLyoKYuBPeOVr.1</w:t>
              </w:r>
            </w:hyperlink>
          </w:p>
          <w:p w14:paraId="2BE625EE" w14:textId="7CF3D38C" w:rsidR="00B64364" w:rsidRPr="000E5F60" w:rsidRDefault="00B64364" w:rsidP="00057172">
            <w:pPr>
              <w:spacing w:after="160" w:line="279" w:lineRule="auto"/>
              <w:rPr>
                <w:rFonts w:ascii="Public Sans" w:eastAsia="Public Sans Light" w:hAnsi="Public Sans"/>
                <w:sz w:val="22"/>
                <w:szCs w:val="22"/>
              </w:rPr>
            </w:pPr>
          </w:p>
        </w:tc>
      </w:tr>
      <w:tr w:rsidR="00B64364" w:rsidRPr="00B64364" w14:paraId="6AC335DA" w14:textId="77777777" w:rsidTr="00057172">
        <w:trPr>
          <w:jc w:val="center"/>
        </w:trPr>
        <w:tc>
          <w:tcPr>
            <w:tcW w:w="0" w:type="auto"/>
            <w:noWrap/>
            <w:tcMar>
              <w:top w:w="115" w:type="dxa"/>
              <w:left w:w="115" w:type="dxa"/>
              <w:bottom w:w="115" w:type="dxa"/>
              <w:right w:w="115" w:type="dxa"/>
            </w:tcMar>
            <w:vAlign w:val="center"/>
          </w:tcPr>
          <w:p w14:paraId="2A2F40D7" w14:textId="77777777" w:rsidR="00B64364" w:rsidRPr="00DD7A7D" w:rsidRDefault="00B64364" w:rsidP="00057172">
            <w:pPr>
              <w:spacing w:after="160" w:line="279" w:lineRule="auto"/>
              <w:rPr>
                <w:rFonts w:ascii="Public Sans" w:eastAsia="Public Sans Light" w:hAnsi="Public Sans"/>
                <w:b/>
                <w:bCs/>
              </w:rPr>
            </w:pPr>
            <w:r w:rsidRPr="00DD7A7D">
              <w:rPr>
                <w:rFonts w:ascii="Public Sans" w:eastAsia="Public Sans Light" w:hAnsi="Public Sans"/>
                <w:b/>
                <w:bCs/>
              </w:rPr>
              <w:t>Meeting ID:</w:t>
            </w:r>
          </w:p>
        </w:tc>
        <w:tc>
          <w:tcPr>
            <w:tcW w:w="0" w:type="auto"/>
            <w:noWrap/>
            <w:tcMar>
              <w:top w:w="115" w:type="dxa"/>
              <w:left w:w="115" w:type="dxa"/>
              <w:bottom w:w="115" w:type="dxa"/>
              <w:right w:w="115" w:type="dxa"/>
            </w:tcMar>
            <w:vAlign w:val="center"/>
          </w:tcPr>
          <w:p w14:paraId="71D746C7" w14:textId="0999CA07" w:rsidR="00B64364" w:rsidRPr="00DD7A7D" w:rsidRDefault="00601DFE" w:rsidP="00057172">
            <w:pPr>
              <w:spacing w:after="160" w:line="279" w:lineRule="auto"/>
              <w:rPr>
                <w:rFonts w:ascii="Public Sans" w:eastAsia="Public Sans Light" w:hAnsi="Public Sans"/>
              </w:rPr>
            </w:pPr>
            <w:r>
              <w:rPr>
                <w:rFonts w:ascii="Public Sans" w:eastAsia="Public Sans Light" w:hAnsi="Public Sans"/>
              </w:rPr>
              <w:t>161 368 0714</w:t>
            </w:r>
          </w:p>
        </w:tc>
      </w:tr>
      <w:tr w:rsidR="00B64364" w:rsidRPr="00B64364" w14:paraId="2CFFA32E" w14:textId="77777777" w:rsidTr="00057172">
        <w:trPr>
          <w:jc w:val="center"/>
        </w:trPr>
        <w:tc>
          <w:tcPr>
            <w:tcW w:w="0" w:type="auto"/>
            <w:noWrap/>
            <w:tcMar>
              <w:top w:w="115" w:type="dxa"/>
              <w:left w:w="115" w:type="dxa"/>
              <w:bottom w:w="115" w:type="dxa"/>
              <w:right w:w="115" w:type="dxa"/>
            </w:tcMar>
            <w:vAlign w:val="center"/>
          </w:tcPr>
          <w:p w14:paraId="5DF5EC3F" w14:textId="77777777" w:rsidR="00B64364" w:rsidRPr="00DD7A7D" w:rsidRDefault="00B64364" w:rsidP="00057172">
            <w:pPr>
              <w:spacing w:after="160" w:line="279" w:lineRule="auto"/>
              <w:rPr>
                <w:rFonts w:ascii="Public Sans" w:eastAsia="Public Sans Light" w:hAnsi="Public Sans"/>
                <w:b/>
                <w:bCs/>
              </w:rPr>
            </w:pPr>
            <w:r w:rsidRPr="00DD7A7D">
              <w:rPr>
                <w:rFonts w:ascii="Public Sans" w:eastAsia="Public Sans Light" w:hAnsi="Public Sans"/>
                <w:b/>
                <w:bCs/>
              </w:rPr>
              <w:t>Passcode:</w:t>
            </w:r>
          </w:p>
        </w:tc>
        <w:tc>
          <w:tcPr>
            <w:tcW w:w="0" w:type="auto"/>
            <w:noWrap/>
            <w:tcMar>
              <w:top w:w="115" w:type="dxa"/>
              <w:left w:w="115" w:type="dxa"/>
              <w:bottom w:w="115" w:type="dxa"/>
              <w:right w:w="115" w:type="dxa"/>
            </w:tcMar>
            <w:vAlign w:val="center"/>
          </w:tcPr>
          <w:p w14:paraId="3E7516FC" w14:textId="06BF516D" w:rsidR="00B64364" w:rsidRPr="00601DFE" w:rsidRDefault="00601DFE" w:rsidP="00057172">
            <w:pPr>
              <w:spacing w:after="160" w:line="279" w:lineRule="auto"/>
              <w:rPr>
                <w:rFonts w:ascii="Public Sans" w:eastAsia="Public Sans Light" w:hAnsi="Public Sans"/>
              </w:rPr>
            </w:pPr>
            <w:r w:rsidRPr="00601DFE">
              <w:rPr>
                <w:rFonts w:ascii="Public Sans" w:hAnsi="Public Sans"/>
              </w:rPr>
              <w:t>SX$PN4aJ</w:t>
            </w:r>
          </w:p>
        </w:tc>
      </w:tr>
      <w:tr w:rsidR="00B64364" w:rsidRPr="00B64364" w14:paraId="762A319E" w14:textId="77777777" w:rsidTr="00057172">
        <w:trPr>
          <w:jc w:val="center"/>
        </w:trPr>
        <w:tc>
          <w:tcPr>
            <w:tcW w:w="0" w:type="auto"/>
            <w:noWrap/>
            <w:tcMar>
              <w:top w:w="115" w:type="dxa"/>
              <w:left w:w="115" w:type="dxa"/>
              <w:bottom w:w="115" w:type="dxa"/>
              <w:right w:w="115" w:type="dxa"/>
            </w:tcMar>
            <w:vAlign w:val="center"/>
          </w:tcPr>
          <w:p w14:paraId="6623E92F" w14:textId="77777777" w:rsidR="00B64364" w:rsidRPr="00DD7A7D" w:rsidRDefault="00B64364" w:rsidP="00057172">
            <w:pPr>
              <w:spacing w:after="160" w:line="279" w:lineRule="auto"/>
              <w:rPr>
                <w:rFonts w:ascii="Public Sans" w:eastAsia="Public Sans Light" w:hAnsi="Public Sans"/>
                <w:b/>
                <w:bCs/>
              </w:rPr>
            </w:pPr>
            <w:r w:rsidRPr="00DD7A7D">
              <w:rPr>
                <w:rFonts w:ascii="Public Sans" w:eastAsia="Public Sans Light" w:hAnsi="Public Sans"/>
                <w:b/>
                <w:bCs/>
              </w:rPr>
              <w:t>Join by Phone:</w:t>
            </w:r>
          </w:p>
        </w:tc>
        <w:tc>
          <w:tcPr>
            <w:tcW w:w="0" w:type="auto"/>
            <w:noWrap/>
            <w:tcMar>
              <w:top w:w="115" w:type="dxa"/>
              <w:left w:w="115" w:type="dxa"/>
              <w:bottom w:w="115" w:type="dxa"/>
              <w:right w:w="115" w:type="dxa"/>
            </w:tcMar>
            <w:vAlign w:val="center"/>
          </w:tcPr>
          <w:p w14:paraId="0AB5A93D" w14:textId="7AADAF76" w:rsidR="00B64364" w:rsidRPr="00DD7A7D" w:rsidRDefault="00E00E23" w:rsidP="00057172">
            <w:pPr>
              <w:spacing w:after="160" w:line="279" w:lineRule="auto"/>
              <w:rPr>
                <w:rFonts w:ascii="Public Sans" w:eastAsia="Public Sans Light" w:hAnsi="Public Sans"/>
              </w:rPr>
            </w:pPr>
            <w:r w:rsidRPr="00DD7A7D">
              <w:rPr>
                <w:rFonts w:ascii="Public Sans" w:eastAsia="Public Sans Light" w:hAnsi="Public Sans"/>
              </w:rPr>
              <w:t xml:space="preserve">(646) 828-7666, passcode </w:t>
            </w:r>
            <w:r w:rsidR="00601DFE">
              <w:rPr>
                <w:rFonts w:ascii="Public Sans" w:eastAsia="Public Sans Light" w:hAnsi="Public Sans"/>
              </w:rPr>
              <w:t>62624007</w:t>
            </w:r>
          </w:p>
        </w:tc>
      </w:tr>
    </w:tbl>
    <w:p w14:paraId="4BBE7DE6" w14:textId="77777777" w:rsidR="00B64364" w:rsidRPr="00B64364" w:rsidRDefault="00B64364" w:rsidP="00B64364">
      <w:pPr>
        <w:spacing w:after="0" w:line="240" w:lineRule="auto"/>
        <w:rPr>
          <w:rFonts w:eastAsia="Public Sans Light" w:cs="Public Sans Light"/>
          <w:b/>
          <w:bCs/>
          <w:color w:val="000000" w:themeColor="text1"/>
        </w:rPr>
      </w:pPr>
    </w:p>
    <w:tbl>
      <w:tblPr>
        <w:tblStyle w:val="TableGrid"/>
        <w:tblW w:w="90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90"/>
      </w:tblGrid>
      <w:tr w:rsidR="00B64364" w:rsidRPr="00B64364" w14:paraId="5DE994D9" w14:textId="77777777" w:rsidTr="00EB6F7D">
        <w:trPr>
          <w:trHeight w:val="317"/>
          <w:jc w:val="center"/>
        </w:trPr>
        <w:tc>
          <w:tcPr>
            <w:tcW w:w="9090" w:type="dxa"/>
            <w:tcBorders>
              <w:bottom w:val="single" w:sz="4" w:space="0" w:color="auto"/>
            </w:tcBorders>
            <w:noWrap/>
            <w:tcMar>
              <w:top w:w="115" w:type="dxa"/>
              <w:left w:w="115" w:type="dxa"/>
              <w:bottom w:w="115" w:type="dxa"/>
              <w:right w:w="115" w:type="dxa"/>
            </w:tcMar>
            <w:vAlign w:val="center"/>
          </w:tcPr>
          <w:p w14:paraId="65F0B200" w14:textId="77777777" w:rsidR="00B64364" w:rsidRPr="00B64364" w:rsidRDefault="00B64364" w:rsidP="00B64364">
            <w:pPr>
              <w:spacing w:after="160" w:line="279" w:lineRule="auto"/>
              <w:rPr>
                <w:rFonts w:ascii="Public Sans" w:eastAsia="Public Sans Light" w:hAnsi="Public Sans" w:cs="Public Sans Light"/>
                <w:b/>
                <w:bCs/>
                <w:color w:val="000000" w:themeColor="text1"/>
              </w:rPr>
            </w:pPr>
            <w:r w:rsidRPr="00B64364">
              <w:rPr>
                <w:rFonts w:ascii="Public Sans" w:eastAsia="Public Sans Light" w:hAnsi="Public Sans" w:cs="Public Sans Light"/>
                <w:b/>
                <w:bCs/>
                <w:color w:val="000000" w:themeColor="text1"/>
              </w:rPr>
              <w:t>Agenda Item</w:t>
            </w:r>
          </w:p>
        </w:tc>
      </w:tr>
      <w:tr w:rsidR="00B64364" w:rsidRPr="00B64364" w14:paraId="515BB0DD" w14:textId="77777777" w:rsidTr="00EB6F7D">
        <w:trPr>
          <w:trHeight w:val="317"/>
          <w:jc w:val="center"/>
        </w:trPr>
        <w:tc>
          <w:tcPr>
            <w:tcW w:w="9090" w:type="dxa"/>
            <w:tcBorders>
              <w:top w:val="single" w:sz="4" w:space="0" w:color="auto"/>
            </w:tcBorders>
            <w:noWrap/>
            <w:tcMar>
              <w:top w:w="115" w:type="dxa"/>
              <w:left w:w="115" w:type="dxa"/>
              <w:bottom w:w="115" w:type="dxa"/>
              <w:right w:w="115" w:type="dxa"/>
            </w:tcMar>
            <w:vAlign w:val="center"/>
          </w:tcPr>
          <w:p w14:paraId="6500236B" w14:textId="4C8AB3A7" w:rsidR="00B64364" w:rsidRPr="005771B6" w:rsidRDefault="00057172" w:rsidP="00057172">
            <w:pPr>
              <w:pStyle w:val="ListParagraph"/>
              <w:numPr>
                <w:ilvl w:val="0"/>
                <w:numId w:val="7"/>
              </w:numPr>
              <w:rPr>
                <w:rFonts w:ascii="Public Sans" w:eastAsia="Public Sans Light" w:hAnsi="Public Sans" w:cs="Public Sans Light"/>
                <w:color w:val="000000" w:themeColor="text1"/>
                <w:sz w:val="22"/>
                <w:szCs w:val="22"/>
              </w:rPr>
            </w:pPr>
            <w:r w:rsidRPr="005771B6">
              <w:rPr>
                <w:rFonts w:ascii="Public Sans" w:eastAsia="Public Sans Light" w:hAnsi="Public Sans" w:cs="Public Sans Light"/>
                <w:color w:val="000000" w:themeColor="text1"/>
                <w:sz w:val="22"/>
                <w:szCs w:val="22"/>
              </w:rPr>
              <w:t>Convene</w:t>
            </w:r>
          </w:p>
        </w:tc>
      </w:tr>
      <w:tr w:rsidR="00B64364" w:rsidRPr="00B64364" w14:paraId="2F036AFD" w14:textId="77777777" w:rsidTr="00EB6F7D">
        <w:trPr>
          <w:trHeight w:val="317"/>
          <w:jc w:val="center"/>
        </w:trPr>
        <w:tc>
          <w:tcPr>
            <w:tcW w:w="9090" w:type="dxa"/>
            <w:noWrap/>
            <w:tcMar>
              <w:top w:w="115" w:type="dxa"/>
              <w:left w:w="115" w:type="dxa"/>
              <w:bottom w:w="115" w:type="dxa"/>
              <w:right w:w="115" w:type="dxa"/>
            </w:tcMar>
            <w:vAlign w:val="center"/>
          </w:tcPr>
          <w:p w14:paraId="459CE4D4" w14:textId="56BBACFA" w:rsidR="00B64364" w:rsidRPr="005771B6" w:rsidRDefault="00057172" w:rsidP="00057172">
            <w:pPr>
              <w:pStyle w:val="ListParagraph"/>
              <w:numPr>
                <w:ilvl w:val="0"/>
                <w:numId w:val="7"/>
              </w:numPr>
              <w:rPr>
                <w:rFonts w:ascii="Public Sans" w:eastAsia="Public Sans Light" w:hAnsi="Public Sans" w:cs="Public Sans Light"/>
                <w:color w:val="000000" w:themeColor="text1"/>
                <w:sz w:val="22"/>
                <w:szCs w:val="22"/>
              </w:rPr>
            </w:pPr>
            <w:r w:rsidRPr="005771B6">
              <w:rPr>
                <w:rFonts w:ascii="Public Sans" w:eastAsia="Public Sans Light" w:hAnsi="Public Sans" w:cs="Public Sans Light"/>
                <w:color w:val="000000" w:themeColor="text1"/>
                <w:sz w:val="22"/>
                <w:szCs w:val="22"/>
              </w:rPr>
              <w:t>Introductions</w:t>
            </w:r>
          </w:p>
        </w:tc>
      </w:tr>
      <w:tr w:rsidR="00B64364" w:rsidRPr="00B64364" w14:paraId="08D8FB4F" w14:textId="77777777" w:rsidTr="0081159A">
        <w:trPr>
          <w:trHeight w:val="4745"/>
          <w:jc w:val="center"/>
        </w:trPr>
        <w:tc>
          <w:tcPr>
            <w:tcW w:w="9090" w:type="dxa"/>
            <w:noWrap/>
            <w:tcMar>
              <w:top w:w="115" w:type="dxa"/>
              <w:left w:w="115" w:type="dxa"/>
              <w:bottom w:w="115" w:type="dxa"/>
              <w:right w:w="115" w:type="dxa"/>
            </w:tcMar>
            <w:vAlign w:val="center"/>
          </w:tcPr>
          <w:p w14:paraId="3FE47813" w14:textId="77777777" w:rsidR="00EF6D57" w:rsidRPr="005771B6" w:rsidRDefault="00C11B6E" w:rsidP="00EF6D57">
            <w:pPr>
              <w:pStyle w:val="ListParagraph"/>
              <w:numPr>
                <w:ilvl w:val="0"/>
                <w:numId w:val="7"/>
              </w:numPr>
              <w:rPr>
                <w:rFonts w:ascii="Public Sans" w:eastAsia="Public Sans Light" w:hAnsi="Public Sans" w:cs="Public Sans Light"/>
                <w:color w:val="000000" w:themeColor="text1"/>
                <w:sz w:val="22"/>
                <w:szCs w:val="22"/>
              </w:rPr>
            </w:pPr>
            <w:r w:rsidRPr="005771B6">
              <w:rPr>
                <w:rFonts w:ascii="Public Sans" w:eastAsia="Public Sans Light" w:hAnsi="Public Sans" w:cs="Public Sans Light"/>
                <w:color w:val="000000" w:themeColor="text1"/>
                <w:sz w:val="22"/>
                <w:szCs w:val="22"/>
              </w:rPr>
              <w:lastRenderedPageBreak/>
              <w:t xml:space="preserve">Proof of </w:t>
            </w:r>
            <w:proofErr w:type="gramStart"/>
            <w:r w:rsidRPr="005771B6">
              <w:rPr>
                <w:rFonts w:ascii="Public Sans" w:eastAsia="Public Sans Light" w:hAnsi="Public Sans" w:cs="Public Sans Light"/>
                <w:color w:val="000000" w:themeColor="text1"/>
                <w:sz w:val="22"/>
                <w:szCs w:val="22"/>
              </w:rPr>
              <w:t>posting of</w:t>
            </w:r>
            <w:proofErr w:type="gramEnd"/>
            <w:r w:rsidRPr="005771B6">
              <w:rPr>
                <w:rFonts w:ascii="Public Sans" w:eastAsia="Public Sans Light" w:hAnsi="Public Sans" w:cs="Public Sans Light"/>
                <w:color w:val="000000" w:themeColor="text1"/>
                <w:sz w:val="22"/>
                <w:szCs w:val="22"/>
              </w:rPr>
              <w:t xml:space="preserve"> public meeting notice</w:t>
            </w:r>
          </w:p>
          <w:p w14:paraId="23FE044B" w14:textId="77777777" w:rsidR="00EF6D57" w:rsidRPr="005771B6" w:rsidRDefault="00EF6D57" w:rsidP="00EF6D57">
            <w:pPr>
              <w:pStyle w:val="ListParagraph"/>
              <w:ind w:left="1080"/>
              <w:rPr>
                <w:rFonts w:ascii="Public Sans" w:eastAsia="Public Sans Light" w:hAnsi="Public Sans" w:cs="Public Sans Light"/>
                <w:color w:val="000000" w:themeColor="text1"/>
                <w:sz w:val="22"/>
                <w:szCs w:val="22"/>
              </w:rPr>
            </w:pPr>
          </w:p>
          <w:p w14:paraId="17D8CC35" w14:textId="73058A80" w:rsidR="00EF6D57" w:rsidRPr="005771B6" w:rsidRDefault="00C11B6E" w:rsidP="00EF6D57">
            <w:pPr>
              <w:pStyle w:val="ListParagraph"/>
              <w:numPr>
                <w:ilvl w:val="0"/>
                <w:numId w:val="7"/>
              </w:numPr>
              <w:rPr>
                <w:rFonts w:ascii="Public Sans" w:eastAsia="Public Sans Light" w:hAnsi="Public Sans" w:cs="Public Sans Light"/>
                <w:color w:val="000000" w:themeColor="text1"/>
                <w:sz w:val="22"/>
                <w:szCs w:val="22"/>
              </w:rPr>
            </w:pPr>
            <w:r w:rsidRPr="005771B6">
              <w:rPr>
                <w:rFonts w:ascii="Public Sans" w:eastAsia="Public Sans Light" w:hAnsi="Public Sans" w:cs="Public Sans Light"/>
                <w:color w:val="000000" w:themeColor="text1"/>
                <w:sz w:val="22"/>
                <w:szCs w:val="22"/>
              </w:rPr>
              <w:t>Training and Standards Bureau update</w:t>
            </w:r>
            <w:r w:rsidR="005771B6">
              <w:rPr>
                <w:rFonts w:ascii="Public Sans" w:eastAsia="Public Sans Light" w:hAnsi="Public Sans" w:cs="Public Sans Light"/>
                <w:color w:val="000000" w:themeColor="text1"/>
                <w:sz w:val="22"/>
                <w:szCs w:val="22"/>
              </w:rPr>
              <w:t>s</w:t>
            </w:r>
          </w:p>
          <w:p w14:paraId="4D4520D6" w14:textId="16EDF1E7" w:rsidR="00EF6D57" w:rsidRDefault="005771B6" w:rsidP="00EF6D57">
            <w:pPr>
              <w:pStyle w:val="ListParagraph"/>
              <w:numPr>
                <w:ilvl w:val="0"/>
                <w:numId w:val="20"/>
              </w:numPr>
              <w:ind w:left="1865"/>
              <w:rPr>
                <w:rFonts w:ascii="Public Sans" w:eastAsia="Public Sans Light" w:hAnsi="Public Sans" w:cs="Public Sans Light"/>
                <w:color w:val="000000" w:themeColor="text1"/>
                <w:sz w:val="22"/>
                <w:szCs w:val="22"/>
              </w:rPr>
            </w:pPr>
            <w:r w:rsidRPr="005771B6">
              <w:rPr>
                <w:rFonts w:ascii="Public Sans" w:eastAsia="Public Sans Light" w:hAnsi="Public Sans" w:cs="Public Sans Light"/>
                <w:color w:val="000000" w:themeColor="text1"/>
                <w:sz w:val="22"/>
                <w:szCs w:val="22"/>
              </w:rPr>
              <w:t xml:space="preserve">LESB </w:t>
            </w:r>
            <w:r>
              <w:rPr>
                <w:rFonts w:ascii="Public Sans" w:eastAsia="Public Sans Light" w:hAnsi="Public Sans" w:cs="Public Sans Light"/>
                <w:color w:val="000000" w:themeColor="text1"/>
                <w:sz w:val="22"/>
                <w:szCs w:val="22"/>
              </w:rPr>
              <w:t>a</w:t>
            </w:r>
            <w:r w:rsidRPr="005771B6">
              <w:rPr>
                <w:rFonts w:ascii="Public Sans" w:eastAsia="Public Sans Light" w:hAnsi="Public Sans" w:cs="Public Sans Light"/>
                <w:color w:val="000000" w:themeColor="text1"/>
                <w:sz w:val="22"/>
                <w:szCs w:val="22"/>
              </w:rPr>
              <w:t xml:space="preserve">genda </w:t>
            </w:r>
            <w:r>
              <w:rPr>
                <w:rFonts w:ascii="Public Sans" w:eastAsia="Public Sans Light" w:hAnsi="Public Sans" w:cs="Public Sans Light"/>
                <w:color w:val="000000" w:themeColor="text1"/>
                <w:sz w:val="22"/>
                <w:szCs w:val="22"/>
              </w:rPr>
              <w:t>formatting</w:t>
            </w:r>
          </w:p>
          <w:p w14:paraId="02AE1E90" w14:textId="0D46AC8D" w:rsidR="005771B6" w:rsidRDefault="005771B6" w:rsidP="00EF6D57">
            <w:pPr>
              <w:pStyle w:val="ListParagraph"/>
              <w:numPr>
                <w:ilvl w:val="0"/>
                <w:numId w:val="20"/>
              </w:numPr>
              <w:ind w:left="1865"/>
              <w:rPr>
                <w:rFonts w:ascii="Public Sans" w:eastAsia="Public Sans Light" w:hAnsi="Public Sans" w:cs="Public Sans Light"/>
                <w:color w:val="000000" w:themeColor="text1"/>
                <w:sz w:val="22"/>
                <w:szCs w:val="22"/>
              </w:rPr>
            </w:pPr>
            <w:r>
              <w:rPr>
                <w:rFonts w:ascii="Public Sans" w:eastAsia="Public Sans Light" w:hAnsi="Public Sans" w:cs="Public Sans Light"/>
                <w:color w:val="000000" w:themeColor="text1"/>
                <w:sz w:val="22"/>
                <w:szCs w:val="22"/>
              </w:rPr>
              <w:t>December meeting hybrid</w:t>
            </w:r>
          </w:p>
          <w:p w14:paraId="33678427" w14:textId="6B8A5221" w:rsidR="005771B6" w:rsidRPr="000020F1" w:rsidRDefault="005771B6" w:rsidP="000020F1">
            <w:pPr>
              <w:pStyle w:val="ListParagraph"/>
              <w:numPr>
                <w:ilvl w:val="0"/>
                <w:numId w:val="20"/>
              </w:numPr>
              <w:ind w:left="1865"/>
              <w:rPr>
                <w:rFonts w:ascii="Public Sans" w:eastAsia="Public Sans Light" w:hAnsi="Public Sans" w:cs="Public Sans Light"/>
                <w:color w:val="000000" w:themeColor="text1"/>
                <w:sz w:val="22"/>
                <w:szCs w:val="22"/>
              </w:rPr>
            </w:pPr>
            <w:r>
              <w:rPr>
                <w:rFonts w:ascii="Public Sans" w:eastAsia="Public Sans Light" w:hAnsi="Public Sans" w:cs="Public Sans Light"/>
                <w:color w:val="000000" w:themeColor="text1"/>
                <w:sz w:val="22"/>
                <w:szCs w:val="22"/>
              </w:rPr>
              <w:t xml:space="preserve">Funding </w:t>
            </w:r>
          </w:p>
          <w:p w14:paraId="39B03341" w14:textId="1715DCEA" w:rsidR="005771B6" w:rsidRPr="005771B6" w:rsidRDefault="005771B6" w:rsidP="005771B6">
            <w:pPr>
              <w:pStyle w:val="ListParagraph"/>
              <w:numPr>
                <w:ilvl w:val="0"/>
                <w:numId w:val="20"/>
              </w:numPr>
              <w:ind w:left="1865"/>
              <w:rPr>
                <w:rFonts w:ascii="Public Sans" w:eastAsia="Public Sans Light" w:hAnsi="Public Sans" w:cs="Public Sans Light"/>
                <w:color w:val="000000" w:themeColor="text1"/>
                <w:sz w:val="22"/>
                <w:szCs w:val="22"/>
              </w:rPr>
            </w:pPr>
            <w:r>
              <w:rPr>
                <w:rFonts w:ascii="Public Sans" w:eastAsia="Public Sans Light" w:hAnsi="Public Sans" w:cs="Public Sans Light"/>
                <w:color w:val="000000" w:themeColor="text1"/>
                <w:sz w:val="22"/>
                <w:szCs w:val="22"/>
              </w:rPr>
              <w:t xml:space="preserve">Administrative code LES 1-9 </w:t>
            </w:r>
          </w:p>
          <w:p w14:paraId="2E56A9AE" w14:textId="627C152C" w:rsidR="00EF6D57" w:rsidRPr="005771B6" w:rsidRDefault="00C11B6E" w:rsidP="00EF6D57">
            <w:pPr>
              <w:pStyle w:val="ListParagraph"/>
              <w:numPr>
                <w:ilvl w:val="0"/>
                <w:numId w:val="20"/>
              </w:numPr>
              <w:ind w:left="1865"/>
              <w:rPr>
                <w:rFonts w:ascii="Public Sans" w:eastAsia="Public Sans Light" w:hAnsi="Public Sans" w:cs="Public Sans Light"/>
                <w:color w:val="000000" w:themeColor="text1"/>
                <w:sz w:val="22"/>
                <w:szCs w:val="22"/>
              </w:rPr>
            </w:pPr>
            <w:r w:rsidRPr="005771B6">
              <w:rPr>
                <w:rFonts w:ascii="Public Sans" w:eastAsia="Public Sans Light" w:hAnsi="Public Sans" w:cs="Public Sans Light"/>
                <w:color w:val="000000" w:themeColor="text1"/>
                <w:sz w:val="22"/>
                <w:szCs w:val="22"/>
              </w:rPr>
              <w:t>Training and Standards Bureau quarterly reports</w:t>
            </w:r>
          </w:p>
          <w:p w14:paraId="456BE76E" w14:textId="77777777" w:rsidR="005771B6" w:rsidRPr="005771B6" w:rsidRDefault="005771B6" w:rsidP="005771B6">
            <w:pPr>
              <w:pStyle w:val="ListParagraph"/>
              <w:ind w:left="1080"/>
              <w:rPr>
                <w:rFonts w:ascii="Public Sans" w:eastAsia="Public Sans Light" w:hAnsi="Public Sans" w:cs="Public Sans Light"/>
                <w:color w:val="000000" w:themeColor="text1"/>
                <w:sz w:val="22"/>
                <w:szCs w:val="22"/>
              </w:rPr>
            </w:pPr>
          </w:p>
          <w:p w14:paraId="237EF5B6" w14:textId="61DF0FBE" w:rsidR="00EF6D57" w:rsidRPr="005771B6" w:rsidRDefault="00C11B6E" w:rsidP="00EF6D57">
            <w:pPr>
              <w:pStyle w:val="ListParagraph"/>
              <w:numPr>
                <w:ilvl w:val="0"/>
                <w:numId w:val="7"/>
              </w:numPr>
              <w:rPr>
                <w:rFonts w:ascii="Public Sans" w:eastAsia="Public Sans Light" w:hAnsi="Public Sans" w:cs="Public Sans Light"/>
                <w:color w:val="000000" w:themeColor="text1"/>
                <w:sz w:val="22"/>
                <w:szCs w:val="22"/>
              </w:rPr>
            </w:pPr>
            <w:r w:rsidRPr="005771B6">
              <w:rPr>
                <w:rFonts w:ascii="Public Sans" w:eastAsia="Public Sans Light" w:hAnsi="Public Sans" w:cs="Public Sans Light"/>
                <w:color w:val="000000" w:themeColor="text1"/>
                <w:sz w:val="22"/>
                <w:szCs w:val="22"/>
              </w:rPr>
              <w:t>LESB-certified academy liaison updates: Matthew Kecker (Northcentral Technical College) and Captain Sarah Wronski (Milwaukee County Sheriff’s Training Academy)</w:t>
            </w:r>
          </w:p>
          <w:p w14:paraId="06FE390B" w14:textId="77777777" w:rsidR="005771B6" w:rsidRPr="005771B6" w:rsidRDefault="005771B6" w:rsidP="005771B6">
            <w:pPr>
              <w:pStyle w:val="ListParagraph"/>
              <w:ind w:left="1080"/>
              <w:rPr>
                <w:rFonts w:ascii="Public Sans" w:eastAsia="Public Sans Light" w:hAnsi="Public Sans" w:cs="Public Sans Light"/>
                <w:color w:val="000000" w:themeColor="text1"/>
                <w:sz w:val="22"/>
                <w:szCs w:val="22"/>
              </w:rPr>
            </w:pPr>
          </w:p>
          <w:p w14:paraId="1D6DEF61" w14:textId="30A6B86F" w:rsidR="005771B6" w:rsidRPr="005771B6" w:rsidRDefault="005771B6" w:rsidP="00EF6D57">
            <w:pPr>
              <w:pStyle w:val="ListParagraph"/>
              <w:numPr>
                <w:ilvl w:val="0"/>
                <w:numId w:val="7"/>
              </w:numPr>
              <w:rPr>
                <w:rFonts w:ascii="Public Sans" w:eastAsia="Public Sans Light" w:hAnsi="Public Sans" w:cs="Public Sans Light"/>
                <w:color w:val="000000" w:themeColor="text1"/>
                <w:sz w:val="22"/>
                <w:szCs w:val="22"/>
              </w:rPr>
            </w:pPr>
            <w:r w:rsidRPr="005771B6">
              <w:rPr>
                <w:rFonts w:ascii="Public Sans" w:eastAsia="Public Sans Light" w:hAnsi="Public Sans" w:cs="Public Sans Light"/>
                <w:color w:val="000000" w:themeColor="text1"/>
                <w:sz w:val="22"/>
                <w:szCs w:val="22"/>
              </w:rPr>
              <w:t>Consent Agenda</w:t>
            </w:r>
          </w:p>
          <w:p w14:paraId="00C64D1D" w14:textId="77777777" w:rsidR="005771B6" w:rsidRPr="005771B6" w:rsidRDefault="005771B6" w:rsidP="005771B6">
            <w:pPr>
              <w:pStyle w:val="ListParagraph"/>
              <w:numPr>
                <w:ilvl w:val="0"/>
                <w:numId w:val="8"/>
              </w:numPr>
              <w:rPr>
                <w:rFonts w:ascii="Public Sans" w:eastAsia="Public Sans Light" w:hAnsi="Public Sans" w:cs="Public Sans Light"/>
                <w:color w:val="000000" w:themeColor="text1"/>
                <w:sz w:val="22"/>
                <w:szCs w:val="22"/>
              </w:rPr>
            </w:pPr>
            <w:r w:rsidRPr="005771B6">
              <w:rPr>
                <w:rFonts w:ascii="Public Sans" w:eastAsia="Public Sans Light" w:hAnsi="Public Sans" w:cs="Public Sans Light"/>
                <w:color w:val="000000" w:themeColor="text1"/>
                <w:sz w:val="22"/>
                <w:szCs w:val="22"/>
              </w:rPr>
              <w:t xml:space="preserve">Minutes of the June 2, </w:t>
            </w:r>
            <w:proofErr w:type="gramStart"/>
            <w:r w:rsidRPr="005771B6">
              <w:rPr>
                <w:rFonts w:ascii="Public Sans" w:eastAsia="Public Sans Light" w:hAnsi="Public Sans" w:cs="Public Sans Light"/>
                <w:color w:val="000000" w:themeColor="text1"/>
                <w:sz w:val="22"/>
                <w:szCs w:val="22"/>
              </w:rPr>
              <w:t>2026</w:t>
            </w:r>
            <w:proofErr w:type="gramEnd"/>
            <w:r w:rsidRPr="005771B6">
              <w:rPr>
                <w:rFonts w:ascii="Public Sans" w:eastAsia="Public Sans Light" w:hAnsi="Public Sans" w:cs="Public Sans Light"/>
                <w:color w:val="000000" w:themeColor="text1"/>
                <w:sz w:val="22"/>
                <w:szCs w:val="22"/>
              </w:rPr>
              <w:t xml:space="preserve"> LESB meeting</w:t>
            </w:r>
          </w:p>
          <w:p w14:paraId="74505BDE" w14:textId="77777777" w:rsidR="005771B6" w:rsidRPr="005771B6" w:rsidRDefault="005771B6" w:rsidP="005771B6">
            <w:pPr>
              <w:pStyle w:val="ListParagraph"/>
              <w:numPr>
                <w:ilvl w:val="0"/>
                <w:numId w:val="8"/>
              </w:numPr>
              <w:rPr>
                <w:rFonts w:ascii="Public Sans" w:eastAsia="Public Sans Light" w:hAnsi="Public Sans" w:cs="Public Sans Light"/>
                <w:color w:val="000000" w:themeColor="text1"/>
                <w:sz w:val="22"/>
                <w:szCs w:val="22"/>
              </w:rPr>
            </w:pPr>
            <w:r w:rsidRPr="005771B6">
              <w:rPr>
                <w:rFonts w:ascii="Public Sans" w:eastAsia="Public Sans Light" w:hAnsi="Public Sans" w:cs="Public Sans Light"/>
                <w:color w:val="000000" w:themeColor="text1"/>
                <w:sz w:val="22"/>
                <w:szCs w:val="22"/>
              </w:rPr>
              <w:t xml:space="preserve">Minutes of </w:t>
            </w:r>
            <w:proofErr w:type="gramStart"/>
            <w:r w:rsidRPr="005771B6">
              <w:rPr>
                <w:rFonts w:ascii="Public Sans" w:eastAsia="Public Sans Light" w:hAnsi="Public Sans" w:cs="Public Sans Light"/>
                <w:color w:val="000000" w:themeColor="text1"/>
                <w:sz w:val="22"/>
                <w:szCs w:val="22"/>
              </w:rPr>
              <w:t>the August</w:t>
            </w:r>
            <w:proofErr w:type="gramEnd"/>
            <w:r w:rsidRPr="005771B6">
              <w:rPr>
                <w:rFonts w:ascii="Public Sans" w:eastAsia="Public Sans Light" w:hAnsi="Public Sans" w:cs="Public Sans Light"/>
                <w:color w:val="000000" w:themeColor="text1"/>
                <w:sz w:val="22"/>
                <w:szCs w:val="22"/>
              </w:rPr>
              <w:t xml:space="preserve"> 19, </w:t>
            </w:r>
            <w:proofErr w:type="gramStart"/>
            <w:r w:rsidRPr="005771B6">
              <w:rPr>
                <w:rFonts w:ascii="Public Sans" w:eastAsia="Public Sans Light" w:hAnsi="Public Sans" w:cs="Public Sans Light"/>
                <w:color w:val="000000" w:themeColor="text1"/>
                <w:sz w:val="22"/>
                <w:szCs w:val="22"/>
              </w:rPr>
              <w:t>2026</w:t>
            </w:r>
            <w:proofErr w:type="gramEnd"/>
            <w:r w:rsidRPr="005771B6">
              <w:rPr>
                <w:rFonts w:ascii="Public Sans" w:eastAsia="Public Sans Light" w:hAnsi="Public Sans" w:cs="Public Sans Light"/>
                <w:color w:val="000000" w:themeColor="text1"/>
                <w:sz w:val="22"/>
                <w:szCs w:val="22"/>
              </w:rPr>
              <w:t xml:space="preserve"> LESB Executive Committee meeting</w:t>
            </w:r>
          </w:p>
          <w:p w14:paraId="312C3AD0" w14:textId="193AD4EE" w:rsidR="00C11B6E" w:rsidRPr="005771B6" w:rsidRDefault="005771B6" w:rsidP="005771B6">
            <w:pPr>
              <w:pStyle w:val="ListParagraph"/>
              <w:numPr>
                <w:ilvl w:val="0"/>
                <w:numId w:val="8"/>
              </w:numPr>
              <w:rPr>
                <w:rFonts w:ascii="Public Sans" w:eastAsia="Public Sans Light" w:hAnsi="Public Sans" w:cs="Public Sans Light"/>
                <w:color w:val="000000" w:themeColor="text1"/>
                <w:sz w:val="22"/>
                <w:szCs w:val="22"/>
              </w:rPr>
            </w:pPr>
            <w:r>
              <w:rPr>
                <w:rFonts w:ascii="Public Sans" w:eastAsia="Public Sans Light" w:hAnsi="Public Sans" w:cs="Public Sans Light"/>
                <w:color w:val="000000" w:themeColor="text1"/>
                <w:sz w:val="22"/>
                <w:szCs w:val="22"/>
              </w:rPr>
              <w:t>C</w:t>
            </w:r>
            <w:r w:rsidRPr="005771B6">
              <w:rPr>
                <w:rFonts w:ascii="Public Sans" w:eastAsia="Public Sans Light" w:hAnsi="Public Sans" w:cs="Public Sans Light"/>
                <w:color w:val="000000" w:themeColor="text1"/>
                <w:sz w:val="22"/>
                <w:szCs w:val="22"/>
              </w:rPr>
              <w:t>orrespondence received and filed</w:t>
            </w:r>
          </w:p>
        </w:tc>
      </w:tr>
      <w:tr w:rsidR="00B64364" w:rsidRPr="00B64364" w14:paraId="7E42DABE" w14:textId="77777777" w:rsidTr="00EB6F7D">
        <w:trPr>
          <w:trHeight w:val="317"/>
          <w:jc w:val="center"/>
        </w:trPr>
        <w:tc>
          <w:tcPr>
            <w:tcW w:w="9090" w:type="dxa"/>
            <w:noWrap/>
            <w:tcMar>
              <w:top w:w="115" w:type="dxa"/>
              <w:left w:w="115" w:type="dxa"/>
              <w:bottom w:w="115" w:type="dxa"/>
              <w:right w:w="115" w:type="dxa"/>
            </w:tcMar>
            <w:vAlign w:val="center"/>
          </w:tcPr>
          <w:p w14:paraId="143F1A9C" w14:textId="77777777" w:rsidR="00C11B6E" w:rsidRPr="003B1579" w:rsidRDefault="00C11B6E" w:rsidP="00C11B6E">
            <w:pPr>
              <w:pStyle w:val="ListParagraph"/>
              <w:numPr>
                <w:ilvl w:val="0"/>
                <w:numId w:val="7"/>
              </w:numPr>
              <w:rPr>
                <w:rFonts w:ascii="Public Sans" w:eastAsia="Public Sans Light" w:hAnsi="Public Sans" w:cs="Public Sans Light"/>
                <w:color w:val="000000" w:themeColor="text1"/>
                <w:sz w:val="22"/>
                <w:szCs w:val="22"/>
              </w:rPr>
            </w:pPr>
            <w:r w:rsidRPr="003B1579">
              <w:rPr>
                <w:rFonts w:ascii="Public Sans" w:eastAsia="Public Sans Light" w:hAnsi="Public Sans" w:cs="Public Sans Light"/>
                <w:color w:val="000000" w:themeColor="text1"/>
                <w:sz w:val="22"/>
                <w:szCs w:val="22"/>
              </w:rPr>
              <w:t>Unfinished Business</w:t>
            </w:r>
          </w:p>
          <w:p w14:paraId="072DAC97" w14:textId="5F8AA55C" w:rsidR="005771B6" w:rsidRPr="003B1579" w:rsidRDefault="005771B6" w:rsidP="003B1579">
            <w:pPr>
              <w:pStyle w:val="ListParagraph"/>
              <w:spacing w:after="160" w:line="279" w:lineRule="auto"/>
              <w:ind w:left="1415"/>
              <w:rPr>
                <w:rFonts w:ascii="Public Sans" w:eastAsia="Public Sans Light" w:hAnsi="Public Sans" w:cs="Public Sans Light"/>
                <w:color w:val="000000" w:themeColor="text1"/>
                <w:sz w:val="22"/>
                <w:szCs w:val="22"/>
              </w:rPr>
            </w:pPr>
            <w:r w:rsidRPr="003B1579">
              <w:rPr>
                <w:rFonts w:ascii="Public Sans" w:eastAsia="Public Sans Light" w:hAnsi="Public Sans" w:cs="Public Sans Light"/>
                <w:color w:val="000000" w:themeColor="text1"/>
                <w:sz w:val="22"/>
                <w:szCs w:val="22"/>
              </w:rPr>
              <w:t xml:space="preserve">a. </w:t>
            </w:r>
            <w:r w:rsidR="003B1579" w:rsidRPr="003B1579">
              <w:rPr>
                <w:rFonts w:ascii="Public Sans" w:eastAsia="Public Sans Light" w:hAnsi="Public Sans" w:cs="Public Sans Light"/>
                <w:color w:val="000000" w:themeColor="text1"/>
                <w:sz w:val="22"/>
                <w:szCs w:val="22"/>
              </w:rPr>
              <w:t xml:space="preserve">PRT </w:t>
            </w:r>
            <w:proofErr w:type="spellStart"/>
            <w:r w:rsidR="003B1579" w:rsidRPr="003B1579">
              <w:rPr>
                <w:rFonts w:ascii="Public Sans" w:eastAsia="Public Sans Light" w:hAnsi="Public Sans" w:cs="Public Sans Light"/>
                <w:color w:val="000000" w:themeColor="text1"/>
                <w:sz w:val="22"/>
                <w:szCs w:val="22"/>
              </w:rPr>
              <w:t>RedCap</w:t>
            </w:r>
            <w:proofErr w:type="spellEnd"/>
            <w:r w:rsidR="003B1579" w:rsidRPr="003B1579">
              <w:rPr>
                <w:rFonts w:ascii="Public Sans" w:eastAsia="Public Sans Light" w:hAnsi="Public Sans" w:cs="Public Sans Light"/>
                <w:color w:val="000000" w:themeColor="text1"/>
                <w:sz w:val="22"/>
                <w:szCs w:val="22"/>
              </w:rPr>
              <w:t xml:space="preserve"> Survey</w:t>
            </w:r>
          </w:p>
        </w:tc>
      </w:tr>
      <w:tr w:rsidR="000E5F60" w:rsidRPr="00B64364" w14:paraId="664A1209" w14:textId="77777777" w:rsidTr="00EB6F7D">
        <w:trPr>
          <w:trHeight w:val="317"/>
          <w:jc w:val="center"/>
        </w:trPr>
        <w:tc>
          <w:tcPr>
            <w:tcW w:w="9090" w:type="dxa"/>
            <w:noWrap/>
            <w:tcMar>
              <w:top w:w="115" w:type="dxa"/>
              <w:left w:w="115" w:type="dxa"/>
              <w:bottom w:w="115" w:type="dxa"/>
              <w:right w:w="115" w:type="dxa"/>
            </w:tcMar>
            <w:vAlign w:val="center"/>
          </w:tcPr>
          <w:p w14:paraId="6608600B" w14:textId="77777777" w:rsidR="000E5F60" w:rsidRPr="003B1579" w:rsidRDefault="00C11B6E" w:rsidP="00EB6F7D">
            <w:pPr>
              <w:pStyle w:val="ListParagraph"/>
              <w:numPr>
                <w:ilvl w:val="0"/>
                <w:numId w:val="7"/>
              </w:numPr>
              <w:ind w:right="60"/>
              <w:rPr>
                <w:rFonts w:ascii="Public Sans" w:eastAsia="Public Sans Light" w:hAnsi="Public Sans" w:cs="Public Sans Light"/>
                <w:color w:val="000000" w:themeColor="text1"/>
                <w:sz w:val="22"/>
                <w:szCs w:val="22"/>
              </w:rPr>
            </w:pPr>
            <w:r w:rsidRPr="003B1579">
              <w:rPr>
                <w:rFonts w:ascii="Public Sans" w:eastAsia="Public Sans Light" w:hAnsi="Public Sans" w:cs="Public Sans Light"/>
                <w:color w:val="000000" w:themeColor="text1"/>
                <w:sz w:val="22"/>
                <w:szCs w:val="22"/>
              </w:rPr>
              <w:t>New Business</w:t>
            </w:r>
          </w:p>
          <w:p w14:paraId="31DA53A5" w14:textId="7C2A0BC1" w:rsidR="00B360EC" w:rsidRPr="003B1579" w:rsidRDefault="00B360EC" w:rsidP="00420EF9">
            <w:pPr>
              <w:pStyle w:val="ListParagraph"/>
              <w:numPr>
                <w:ilvl w:val="0"/>
                <w:numId w:val="9"/>
              </w:numPr>
              <w:ind w:left="1860" w:hanging="450"/>
              <w:rPr>
                <w:rFonts w:ascii="Public Sans" w:hAnsi="Public Sans"/>
                <w:bCs/>
                <w:sz w:val="22"/>
                <w:szCs w:val="22"/>
              </w:rPr>
            </w:pPr>
            <w:r w:rsidRPr="003B1579">
              <w:rPr>
                <w:rFonts w:ascii="Public Sans" w:hAnsi="Public Sans"/>
                <w:bCs/>
                <w:sz w:val="22"/>
                <w:szCs w:val="22"/>
              </w:rPr>
              <w:t>End of employment status appeal</w:t>
            </w:r>
            <w:r w:rsidR="00420EF9">
              <w:rPr>
                <w:rFonts w:ascii="Public Sans" w:hAnsi="Public Sans"/>
                <w:bCs/>
                <w:sz w:val="22"/>
                <w:szCs w:val="22"/>
              </w:rPr>
              <w:t>*</w:t>
            </w:r>
          </w:p>
          <w:p w14:paraId="7B7608D8" w14:textId="7411DEBA" w:rsidR="00AB6924" w:rsidRDefault="00AB6924" w:rsidP="003B1579">
            <w:pPr>
              <w:pStyle w:val="ListParagraph"/>
              <w:numPr>
                <w:ilvl w:val="0"/>
                <w:numId w:val="9"/>
              </w:numPr>
              <w:ind w:left="1865" w:right="60" w:hanging="450"/>
              <w:rPr>
                <w:rFonts w:ascii="Public Sans" w:hAnsi="Public Sans"/>
                <w:sz w:val="22"/>
                <w:szCs w:val="22"/>
              </w:rPr>
            </w:pPr>
            <w:r>
              <w:rPr>
                <w:rFonts w:ascii="Public Sans" w:hAnsi="Public Sans"/>
                <w:sz w:val="22"/>
                <w:szCs w:val="22"/>
              </w:rPr>
              <w:t>Dismissal from academy appeal</w:t>
            </w:r>
            <w:r w:rsidR="00420EF9">
              <w:rPr>
                <w:rFonts w:ascii="Public Sans" w:hAnsi="Public Sans"/>
                <w:sz w:val="22"/>
                <w:szCs w:val="22"/>
              </w:rPr>
              <w:t>*</w:t>
            </w:r>
          </w:p>
          <w:p w14:paraId="19A34740" w14:textId="6C9A69E6" w:rsidR="00B74EA8" w:rsidRPr="003B1579" w:rsidRDefault="00B74EA8" w:rsidP="00B74EA8">
            <w:pPr>
              <w:pStyle w:val="ListParagraph"/>
              <w:numPr>
                <w:ilvl w:val="0"/>
                <w:numId w:val="9"/>
              </w:numPr>
              <w:ind w:left="1860" w:hanging="450"/>
              <w:rPr>
                <w:rFonts w:ascii="Public Sans" w:hAnsi="Public Sans"/>
                <w:sz w:val="22"/>
                <w:szCs w:val="22"/>
              </w:rPr>
            </w:pPr>
            <w:r w:rsidRPr="003B1579">
              <w:rPr>
                <w:rFonts w:ascii="Public Sans" w:hAnsi="Public Sans"/>
                <w:sz w:val="22"/>
                <w:szCs w:val="22"/>
              </w:rPr>
              <w:t>Officer decertification for failure to meet the law enforcement college credit requirement within the officer’s first five years of law enforcement employment</w:t>
            </w:r>
            <w:r w:rsidR="00420EF9">
              <w:rPr>
                <w:rFonts w:ascii="Public Sans" w:hAnsi="Public Sans"/>
                <w:sz w:val="22"/>
                <w:szCs w:val="22"/>
              </w:rPr>
              <w:t>*</w:t>
            </w:r>
          </w:p>
          <w:p w14:paraId="628CBD42" w14:textId="7ADD7EC8" w:rsidR="00B74EA8" w:rsidRPr="003B1579" w:rsidRDefault="00B74EA8" w:rsidP="00B74EA8">
            <w:pPr>
              <w:pStyle w:val="ListParagraph"/>
              <w:numPr>
                <w:ilvl w:val="0"/>
                <w:numId w:val="9"/>
              </w:numPr>
              <w:ind w:left="1860" w:hanging="450"/>
              <w:rPr>
                <w:rFonts w:ascii="Public Sans" w:hAnsi="Public Sans"/>
                <w:sz w:val="22"/>
                <w:szCs w:val="22"/>
              </w:rPr>
            </w:pPr>
            <w:r w:rsidRPr="003B1579">
              <w:rPr>
                <w:rFonts w:ascii="Public Sans" w:hAnsi="Public Sans"/>
                <w:sz w:val="22"/>
                <w:szCs w:val="22"/>
              </w:rPr>
              <w:t>Officer decertification for failure to complete minimum annual recertification training for state FY26</w:t>
            </w:r>
            <w:r w:rsidR="00420EF9">
              <w:rPr>
                <w:rFonts w:ascii="Public Sans" w:hAnsi="Public Sans"/>
                <w:sz w:val="22"/>
                <w:szCs w:val="22"/>
              </w:rPr>
              <w:t>*</w:t>
            </w:r>
          </w:p>
          <w:p w14:paraId="5778B92A" w14:textId="56CD3268" w:rsidR="00B74EA8" w:rsidRDefault="00B74EA8" w:rsidP="00B74EA8">
            <w:pPr>
              <w:pStyle w:val="ListParagraph"/>
              <w:numPr>
                <w:ilvl w:val="0"/>
                <w:numId w:val="9"/>
              </w:numPr>
              <w:ind w:left="1860" w:hanging="450"/>
              <w:rPr>
                <w:rFonts w:ascii="Public Sans" w:hAnsi="Public Sans"/>
                <w:sz w:val="22"/>
                <w:szCs w:val="22"/>
              </w:rPr>
            </w:pPr>
            <w:r w:rsidRPr="003B1579">
              <w:rPr>
                <w:rFonts w:ascii="Public Sans" w:hAnsi="Public Sans"/>
                <w:sz w:val="22"/>
                <w:szCs w:val="22"/>
              </w:rPr>
              <w:t>Recommend officer recertification for late completion of annual recertification training for state FY26</w:t>
            </w:r>
            <w:r w:rsidR="00420EF9">
              <w:rPr>
                <w:rFonts w:ascii="Public Sans" w:hAnsi="Public Sans"/>
                <w:sz w:val="22"/>
                <w:szCs w:val="22"/>
              </w:rPr>
              <w:t>*</w:t>
            </w:r>
          </w:p>
          <w:p w14:paraId="51F7CE5F" w14:textId="1E55C3F5" w:rsidR="00D61EB1" w:rsidRPr="003B1579" w:rsidRDefault="00D61EB1" w:rsidP="00B74EA8">
            <w:pPr>
              <w:pStyle w:val="ListParagraph"/>
              <w:numPr>
                <w:ilvl w:val="0"/>
                <w:numId w:val="9"/>
              </w:numPr>
              <w:ind w:left="1860" w:hanging="450"/>
              <w:rPr>
                <w:rFonts w:ascii="Public Sans" w:hAnsi="Public Sans"/>
                <w:sz w:val="22"/>
                <w:szCs w:val="22"/>
              </w:rPr>
            </w:pPr>
            <w:r>
              <w:rPr>
                <w:rFonts w:ascii="Public Sans" w:hAnsi="Public Sans"/>
                <w:sz w:val="22"/>
                <w:szCs w:val="22"/>
              </w:rPr>
              <w:t>Review requests for extensions of the time limits to complete preparatory training and requests for extensions of the timeframe to gain officer employment</w:t>
            </w:r>
            <w:r w:rsidR="00420EF9">
              <w:rPr>
                <w:rFonts w:ascii="Public Sans" w:hAnsi="Public Sans"/>
                <w:sz w:val="22"/>
                <w:szCs w:val="22"/>
              </w:rPr>
              <w:t>*</w:t>
            </w:r>
          </w:p>
          <w:p w14:paraId="3321D41A" w14:textId="77777777" w:rsidR="00B74EA8" w:rsidRPr="003B1579" w:rsidRDefault="00B74EA8" w:rsidP="00B74EA8">
            <w:pPr>
              <w:pStyle w:val="ListParagraph"/>
              <w:numPr>
                <w:ilvl w:val="0"/>
                <w:numId w:val="9"/>
              </w:numPr>
              <w:ind w:left="1860" w:right="60" w:hanging="450"/>
              <w:rPr>
                <w:rFonts w:ascii="Public Sans" w:hAnsi="Public Sans"/>
                <w:sz w:val="22"/>
                <w:szCs w:val="22"/>
              </w:rPr>
            </w:pPr>
            <w:r w:rsidRPr="003B1579">
              <w:rPr>
                <w:rFonts w:ascii="Public Sans" w:hAnsi="Public Sans" w:cs="Calibri"/>
                <w:sz w:val="22"/>
                <w:szCs w:val="22"/>
              </w:rPr>
              <w:t>ADA accessibility requirements for curriculum materials approved by the LESB</w:t>
            </w:r>
          </w:p>
          <w:p w14:paraId="348CBC5E" w14:textId="57B0EB68" w:rsidR="00B74EA8" w:rsidRPr="003B1579" w:rsidRDefault="00682E30" w:rsidP="00B74EA8">
            <w:pPr>
              <w:pStyle w:val="ListParagraph"/>
              <w:numPr>
                <w:ilvl w:val="0"/>
                <w:numId w:val="9"/>
              </w:numPr>
              <w:ind w:left="1860" w:right="60" w:hanging="450"/>
              <w:rPr>
                <w:rFonts w:ascii="Public Sans" w:hAnsi="Public Sans"/>
                <w:sz w:val="22"/>
                <w:szCs w:val="22"/>
              </w:rPr>
            </w:pPr>
            <w:r>
              <w:rPr>
                <w:rFonts w:ascii="Public Sans" w:hAnsi="Public Sans" w:cs="Calibri"/>
                <w:sz w:val="22"/>
                <w:szCs w:val="22"/>
              </w:rPr>
              <w:t>LESB Policy and Procedure Decisions for Possible Inclusion in Administrative Code:</w:t>
            </w:r>
          </w:p>
          <w:p w14:paraId="162343EF" w14:textId="77777777" w:rsidR="00B74EA8" w:rsidRPr="003B1579" w:rsidRDefault="00B74EA8" w:rsidP="00B74EA8">
            <w:pPr>
              <w:pStyle w:val="ListParagraph"/>
              <w:numPr>
                <w:ilvl w:val="0"/>
                <w:numId w:val="21"/>
              </w:numPr>
              <w:ind w:left="2585" w:right="60" w:hanging="450"/>
              <w:rPr>
                <w:rFonts w:ascii="Public Sans" w:hAnsi="Public Sans"/>
                <w:sz w:val="22"/>
                <w:szCs w:val="22"/>
              </w:rPr>
            </w:pPr>
            <w:r w:rsidRPr="003B1579">
              <w:rPr>
                <w:rFonts w:ascii="Public Sans" w:hAnsi="Public Sans"/>
                <w:sz w:val="22"/>
                <w:szCs w:val="22"/>
              </w:rPr>
              <w:t>Academy Dismissal Policy</w:t>
            </w:r>
          </w:p>
          <w:p w14:paraId="61F1DCDF" w14:textId="77777777" w:rsidR="00B74EA8" w:rsidRPr="003B1579" w:rsidRDefault="00B74EA8" w:rsidP="00B74EA8">
            <w:pPr>
              <w:pStyle w:val="ListParagraph"/>
              <w:numPr>
                <w:ilvl w:val="0"/>
                <w:numId w:val="21"/>
              </w:numPr>
              <w:ind w:left="2585" w:right="60" w:hanging="450"/>
              <w:rPr>
                <w:rFonts w:ascii="Public Sans" w:hAnsi="Public Sans"/>
                <w:sz w:val="22"/>
                <w:szCs w:val="22"/>
              </w:rPr>
            </w:pPr>
            <w:r w:rsidRPr="003B1579">
              <w:rPr>
                <w:rFonts w:ascii="Public Sans" w:hAnsi="Public Sans"/>
                <w:sz w:val="22"/>
                <w:szCs w:val="22"/>
              </w:rPr>
              <w:t>Waivers of Training / Reciprocity Eligibility Requirements</w:t>
            </w:r>
          </w:p>
          <w:p w14:paraId="16B347EE" w14:textId="77777777" w:rsidR="00B74EA8" w:rsidRPr="003B1579" w:rsidRDefault="00B74EA8" w:rsidP="00B74EA8">
            <w:pPr>
              <w:pStyle w:val="ListParagraph"/>
              <w:numPr>
                <w:ilvl w:val="0"/>
                <w:numId w:val="21"/>
              </w:numPr>
              <w:ind w:left="2585" w:right="60" w:hanging="450"/>
              <w:rPr>
                <w:rFonts w:ascii="Public Sans" w:hAnsi="Public Sans"/>
                <w:sz w:val="22"/>
                <w:szCs w:val="22"/>
              </w:rPr>
            </w:pPr>
            <w:r w:rsidRPr="003B1579">
              <w:rPr>
                <w:rFonts w:ascii="Public Sans" w:hAnsi="Public Sans"/>
                <w:sz w:val="22"/>
                <w:szCs w:val="22"/>
              </w:rPr>
              <w:t>College Credit Requirement Application</w:t>
            </w:r>
          </w:p>
          <w:p w14:paraId="76DB4508" w14:textId="77777777" w:rsidR="00B74EA8" w:rsidRPr="003B1579" w:rsidRDefault="00B74EA8" w:rsidP="00B74EA8">
            <w:pPr>
              <w:pStyle w:val="ListParagraph"/>
              <w:numPr>
                <w:ilvl w:val="0"/>
                <w:numId w:val="21"/>
              </w:numPr>
              <w:ind w:left="2585" w:right="60" w:hanging="450"/>
              <w:rPr>
                <w:rFonts w:ascii="Public Sans" w:hAnsi="Public Sans"/>
                <w:sz w:val="22"/>
                <w:szCs w:val="22"/>
              </w:rPr>
            </w:pPr>
            <w:r w:rsidRPr="003B1579">
              <w:rPr>
                <w:rFonts w:ascii="Public Sans" w:hAnsi="Public Sans"/>
                <w:sz w:val="22"/>
                <w:szCs w:val="22"/>
              </w:rPr>
              <w:t>Timeframes to Gain or Regain Officer Employment</w:t>
            </w:r>
          </w:p>
          <w:p w14:paraId="68010F9B" w14:textId="77777777" w:rsidR="00B74EA8" w:rsidRDefault="00B74EA8" w:rsidP="00B74EA8">
            <w:pPr>
              <w:pStyle w:val="ListParagraph"/>
              <w:numPr>
                <w:ilvl w:val="0"/>
                <w:numId w:val="21"/>
              </w:numPr>
              <w:ind w:left="2585" w:right="60" w:hanging="450"/>
              <w:rPr>
                <w:rFonts w:ascii="Public Sans" w:hAnsi="Public Sans"/>
                <w:sz w:val="22"/>
                <w:szCs w:val="22"/>
              </w:rPr>
            </w:pPr>
            <w:r w:rsidRPr="003B1579">
              <w:rPr>
                <w:rFonts w:ascii="Public Sans" w:hAnsi="Public Sans"/>
                <w:sz w:val="22"/>
                <w:szCs w:val="22"/>
              </w:rPr>
              <w:t>Swearing In Requirement for Academy Attendance</w:t>
            </w:r>
          </w:p>
          <w:p w14:paraId="724DF0F5" w14:textId="5BA1C4A0" w:rsidR="00B74EA8" w:rsidRPr="00B74EA8" w:rsidRDefault="00B74EA8" w:rsidP="00B74EA8">
            <w:pPr>
              <w:pStyle w:val="ListParagraph"/>
              <w:numPr>
                <w:ilvl w:val="0"/>
                <w:numId w:val="21"/>
              </w:numPr>
              <w:ind w:left="2585" w:right="60" w:hanging="450"/>
              <w:rPr>
                <w:rFonts w:ascii="Public Sans" w:hAnsi="Public Sans"/>
                <w:sz w:val="22"/>
                <w:szCs w:val="22"/>
              </w:rPr>
            </w:pPr>
            <w:r w:rsidRPr="00B74EA8">
              <w:rPr>
                <w:rFonts w:ascii="Public Sans" w:hAnsi="Public Sans"/>
                <w:sz w:val="22"/>
                <w:szCs w:val="22"/>
              </w:rPr>
              <w:t>Who Can Administer the PRT Entrance Test</w:t>
            </w:r>
          </w:p>
          <w:p w14:paraId="39D60023" w14:textId="6062A1E4" w:rsidR="00B74EA8" w:rsidRPr="00B74EA8" w:rsidRDefault="00B74EA8" w:rsidP="00B74EA8">
            <w:pPr>
              <w:pStyle w:val="ListParagraph"/>
              <w:numPr>
                <w:ilvl w:val="0"/>
                <w:numId w:val="9"/>
              </w:numPr>
              <w:ind w:left="1860" w:right="60" w:hanging="450"/>
              <w:rPr>
                <w:rFonts w:ascii="Public Sans" w:hAnsi="Public Sans"/>
                <w:sz w:val="22"/>
                <w:szCs w:val="22"/>
              </w:rPr>
            </w:pPr>
            <w:r w:rsidRPr="003B1579">
              <w:rPr>
                <w:rFonts w:ascii="Public Sans" w:hAnsi="Public Sans" w:cs="Calibri"/>
                <w:sz w:val="22"/>
                <w:szCs w:val="22"/>
              </w:rPr>
              <w:t xml:space="preserve">Academy Director’s Manual </w:t>
            </w:r>
            <w:r>
              <w:rPr>
                <w:rFonts w:ascii="Public Sans" w:hAnsi="Public Sans" w:cs="Calibri"/>
                <w:sz w:val="22"/>
                <w:szCs w:val="22"/>
              </w:rPr>
              <w:t>u</w:t>
            </w:r>
            <w:r w:rsidRPr="003B1579">
              <w:rPr>
                <w:rFonts w:ascii="Public Sans" w:hAnsi="Public Sans" w:cs="Calibri"/>
                <w:sz w:val="22"/>
                <w:szCs w:val="22"/>
              </w:rPr>
              <w:t>pdates</w:t>
            </w:r>
          </w:p>
          <w:p w14:paraId="7EB860F0" w14:textId="0FC2DBD5" w:rsidR="00B74EA8" w:rsidRPr="00AB6924" w:rsidRDefault="00B74EA8" w:rsidP="00B74EA8">
            <w:pPr>
              <w:pStyle w:val="ListParagraph"/>
              <w:numPr>
                <w:ilvl w:val="0"/>
                <w:numId w:val="9"/>
              </w:numPr>
              <w:ind w:left="1860" w:hanging="450"/>
              <w:rPr>
                <w:rFonts w:ascii="Public Sans" w:hAnsi="Public Sans"/>
                <w:sz w:val="22"/>
                <w:szCs w:val="22"/>
              </w:rPr>
            </w:pPr>
            <w:r w:rsidRPr="00AB6924">
              <w:rPr>
                <w:rFonts w:ascii="Public Sans" w:hAnsi="Public Sans"/>
                <w:bCs/>
                <w:sz w:val="22"/>
                <w:szCs w:val="22"/>
              </w:rPr>
              <w:t xml:space="preserve">Requests to certify/recertify/register/retroactively certify/rescind certification for law enforcement officers, tribal law enforcement </w:t>
            </w:r>
            <w:r w:rsidRPr="00AB6924">
              <w:rPr>
                <w:rFonts w:ascii="Public Sans" w:hAnsi="Public Sans"/>
                <w:bCs/>
                <w:sz w:val="22"/>
                <w:szCs w:val="22"/>
              </w:rPr>
              <w:lastRenderedPageBreak/>
              <w:t>officers, jail officers, secure juvenile detention officers</w:t>
            </w:r>
            <w:r w:rsidR="006F71DB">
              <w:rPr>
                <w:rFonts w:ascii="Public Sans" w:hAnsi="Public Sans"/>
                <w:bCs/>
                <w:sz w:val="22"/>
                <w:szCs w:val="22"/>
              </w:rPr>
              <w:t>,</w:t>
            </w:r>
            <w:r w:rsidRPr="00AB6924">
              <w:rPr>
                <w:rFonts w:ascii="Public Sans" w:hAnsi="Public Sans"/>
                <w:bCs/>
                <w:sz w:val="22"/>
                <w:szCs w:val="22"/>
              </w:rPr>
              <w:t xml:space="preserve"> instructors</w:t>
            </w:r>
            <w:r w:rsidR="006F71DB">
              <w:rPr>
                <w:rFonts w:ascii="Public Sans" w:hAnsi="Public Sans"/>
                <w:bCs/>
                <w:sz w:val="22"/>
                <w:szCs w:val="22"/>
              </w:rPr>
              <w:t>, and tactical emergency medical services professionals</w:t>
            </w:r>
            <w:r w:rsidRPr="00AB6924">
              <w:rPr>
                <w:rFonts w:ascii="Public Sans" w:hAnsi="Public Sans"/>
                <w:bCs/>
                <w:sz w:val="22"/>
                <w:szCs w:val="22"/>
              </w:rPr>
              <w:t xml:space="preserve">    </w:t>
            </w:r>
          </w:p>
          <w:p w14:paraId="6A815575" w14:textId="7267F3EE" w:rsidR="00B74EA8" w:rsidRPr="00B74EA8" w:rsidRDefault="00B74EA8" w:rsidP="00B74EA8">
            <w:pPr>
              <w:pStyle w:val="ListParagraph"/>
              <w:numPr>
                <w:ilvl w:val="0"/>
                <w:numId w:val="9"/>
              </w:numPr>
              <w:ind w:left="1860" w:right="60" w:hanging="450"/>
              <w:rPr>
                <w:rFonts w:ascii="Public Sans" w:hAnsi="Public Sans"/>
                <w:sz w:val="22"/>
                <w:szCs w:val="22"/>
              </w:rPr>
            </w:pPr>
            <w:r w:rsidRPr="003B1579">
              <w:rPr>
                <w:rFonts w:ascii="Public Sans" w:hAnsi="Public Sans"/>
                <w:bCs/>
                <w:sz w:val="22"/>
                <w:szCs w:val="22"/>
              </w:rPr>
              <w:t>Requests to certify and recertify preparatory training academies</w:t>
            </w:r>
          </w:p>
          <w:p w14:paraId="223E61D4" w14:textId="77777777" w:rsidR="00C11B6E" w:rsidRPr="003B1579" w:rsidRDefault="00C11B6E" w:rsidP="003B1579">
            <w:pPr>
              <w:pStyle w:val="ListParagraph"/>
              <w:numPr>
                <w:ilvl w:val="0"/>
                <w:numId w:val="9"/>
              </w:numPr>
              <w:ind w:left="1860" w:right="60" w:hanging="450"/>
              <w:rPr>
                <w:rFonts w:ascii="Public Sans" w:hAnsi="Public Sans"/>
                <w:sz w:val="22"/>
                <w:szCs w:val="22"/>
              </w:rPr>
            </w:pPr>
            <w:r w:rsidRPr="003B1579">
              <w:rPr>
                <w:rFonts w:ascii="Public Sans" w:hAnsi="Public Sans"/>
                <w:sz w:val="22"/>
                <w:szCs w:val="22"/>
              </w:rPr>
              <w:t>Consider MOU between the LESB and the Fort McCoy Police Department</w:t>
            </w:r>
            <w:r w:rsidR="00EB6F7D" w:rsidRPr="003B1579">
              <w:rPr>
                <w:rFonts w:ascii="Public Sans" w:hAnsi="Public Sans"/>
                <w:sz w:val="22"/>
                <w:szCs w:val="22"/>
              </w:rPr>
              <w:t xml:space="preserve"> to </w:t>
            </w:r>
            <w:r w:rsidRPr="003B1579">
              <w:rPr>
                <w:rFonts w:ascii="Public Sans" w:hAnsi="Public Sans"/>
                <w:sz w:val="22"/>
                <w:szCs w:val="22"/>
              </w:rPr>
              <w:t>permit Fort McCoy police officers to attend LESB-approved instructor courses</w:t>
            </w:r>
            <w:r w:rsidRPr="003B1579">
              <w:rPr>
                <w:rFonts w:ascii="Public Sans" w:hAnsi="Public Sans" w:cs="Calibri"/>
                <w:i/>
                <w:iCs/>
                <w:sz w:val="22"/>
                <w:szCs w:val="22"/>
              </w:rPr>
              <w:t xml:space="preserve"> </w:t>
            </w:r>
          </w:p>
          <w:p w14:paraId="1C291EB8" w14:textId="77777777" w:rsidR="00420EF9" w:rsidRDefault="00420EF9" w:rsidP="00B74EA8">
            <w:pPr>
              <w:ind w:right="60"/>
              <w:rPr>
                <w:rFonts w:ascii="Public Sans" w:hAnsi="Public Sans"/>
                <w:sz w:val="22"/>
                <w:szCs w:val="22"/>
              </w:rPr>
            </w:pPr>
          </w:p>
          <w:p w14:paraId="5CFC96F2" w14:textId="61E2E6C2" w:rsidR="00E616FD" w:rsidRDefault="00420EF9" w:rsidP="00B74EA8">
            <w:pPr>
              <w:ind w:right="60"/>
              <w:rPr>
                <w:rFonts w:ascii="Public Sans" w:hAnsi="Public Sans"/>
                <w:sz w:val="22"/>
                <w:szCs w:val="22"/>
              </w:rPr>
            </w:pPr>
            <w:r>
              <w:rPr>
                <w:rFonts w:ascii="Public Sans" w:hAnsi="Public Sans"/>
                <w:sz w:val="22"/>
                <w:szCs w:val="22"/>
              </w:rPr>
              <w:t xml:space="preserve">For agenda items marked with </w:t>
            </w:r>
            <w:r w:rsidR="00824CCC">
              <w:rPr>
                <w:rFonts w:ascii="Public Sans" w:hAnsi="Public Sans"/>
                <w:sz w:val="22"/>
                <w:szCs w:val="22"/>
              </w:rPr>
              <w:t>an asterisk (</w:t>
            </w:r>
            <w:r>
              <w:rPr>
                <w:rFonts w:ascii="Public Sans" w:hAnsi="Public Sans"/>
                <w:sz w:val="22"/>
                <w:szCs w:val="22"/>
              </w:rPr>
              <w:t>*</w:t>
            </w:r>
            <w:r w:rsidR="00824CCC">
              <w:rPr>
                <w:rFonts w:ascii="Public Sans" w:hAnsi="Public Sans"/>
                <w:sz w:val="22"/>
                <w:szCs w:val="22"/>
              </w:rPr>
              <w:t>):</w:t>
            </w:r>
          </w:p>
          <w:p w14:paraId="458EC310" w14:textId="77777777" w:rsidR="00420EF9" w:rsidRDefault="00420EF9" w:rsidP="00420EF9">
            <w:pPr>
              <w:pStyle w:val="ListParagraph"/>
              <w:numPr>
                <w:ilvl w:val="0"/>
                <w:numId w:val="23"/>
              </w:numPr>
              <w:rPr>
                <w:rFonts w:ascii="Public Sans" w:hAnsi="Public Sans"/>
                <w:sz w:val="22"/>
                <w:szCs w:val="22"/>
              </w:rPr>
            </w:pPr>
            <w:r w:rsidRPr="00420EF9">
              <w:rPr>
                <w:rFonts w:ascii="Public Sans" w:hAnsi="Public Sans"/>
                <w:sz w:val="22"/>
                <w:szCs w:val="22"/>
              </w:rPr>
              <w:t xml:space="preserve">The LESB may entertain a motion to go into closed session, pursuant to Wis. Stat. §19.85(1) (b) and (g), for the purpose of considering licensing of public employees and conferring with legal counsel about potential litigation. </w:t>
            </w:r>
          </w:p>
          <w:p w14:paraId="30B1E682" w14:textId="13CD49A4" w:rsidR="00420EF9" w:rsidRPr="00420EF9" w:rsidRDefault="00420EF9" w:rsidP="00420EF9">
            <w:pPr>
              <w:pStyle w:val="ListParagraph"/>
              <w:numPr>
                <w:ilvl w:val="0"/>
                <w:numId w:val="23"/>
              </w:numPr>
              <w:rPr>
                <w:rFonts w:ascii="Public Sans" w:hAnsi="Public Sans"/>
                <w:sz w:val="22"/>
                <w:szCs w:val="22"/>
              </w:rPr>
            </w:pPr>
            <w:r w:rsidRPr="00420EF9">
              <w:rPr>
                <w:rFonts w:ascii="Public Sans" w:hAnsi="Public Sans"/>
                <w:sz w:val="22"/>
                <w:szCs w:val="22"/>
              </w:rPr>
              <w:t>The LESB will reconvene in open session if closed deliberations have occurred.</w:t>
            </w:r>
          </w:p>
          <w:p w14:paraId="4C189647" w14:textId="466B91CE" w:rsidR="00420EF9" w:rsidRPr="00B74EA8" w:rsidRDefault="00420EF9" w:rsidP="00B74EA8">
            <w:pPr>
              <w:ind w:right="60"/>
              <w:rPr>
                <w:rFonts w:ascii="Public Sans" w:hAnsi="Public Sans"/>
                <w:sz w:val="22"/>
                <w:szCs w:val="22"/>
              </w:rPr>
            </w:pPr>
          </w:p>
        </w:tc>
      </w:tr>
      <w:tr w:rsidR="00191F28" w:rsidRPr="00B64364" w14:paraId="667C226C" w14:textId="77777777" w:rsidTr="00EB6F7D">
        <w:trPr>
          <w:trHeight w:val="317"/>
          <w:jc w:val="center"/>
        </w:trPr>
        <w:tc>
          <w:tcPr>
            <w:tcW w:w="9090" w:type="dxa"/>
            <w:noWrap/>
            <w:tcMar>
              <w:top w:w="115" w:type="dxa"/>
              <w:left w:w="115" w:type="dxa"/>
              <w:bottom w:w="115" w:type="dxa"/>
              <w:right w:w="115" w:type="dxa"/>
            </w:tcMar>
            <w:vAlign w:val="center"/>
          </w:tcPr>
          <w:p w14:paraId="5EF7E0E9" w14:textId="29F76B8E" w:rsidR="00191F28" w:rsidRDefault="00191F28" w:rsidP="00191F28">
            <w:pPr>
              <w:pStyle w:val="ListParagraph"/>
              <w:numPr>
                <w:ilvl w:val="0"/>
                <w:numId w:val="7"/>
              </w:numPr>
              <w:rPr>
                <w:rFonts w:ascii="Public Sans" w:eastAsia="Public Sans Light" w:hAnsi="Public Sans" w:cs="Public Sans Light"/>
                <w:color w:val="000000" w:themeColor="text1"/>
              </w:rPr>
            </w:pPr>
            <w:r>
              <w:rPr>
                <w:rFonts w:ascii="Public Sans" w:eastAsia="Public Sans Light" w:hAnsi="Public Sans" w:cs="Public Sans Light"/>
                <w:color w:val="000000" w:themeColor="text1"/>
              </w:rPr>
              <w:lastRenderedPageBreak/>
              <w:t>Any other business</w:t>
            </w:r>
          </w:p>
        </w:tc>
      </w:tr>
      <w:tr w:rsidR="00191F28" w:rsidRPr="00B64364" w14:paraId="6378FF80" w14:textId="77777777" w:rsidTr="00EB6F7D">
        <w:trPr>
          <w:trHeight w:val="317"/>
          <w:jc w:val="center"/>
        </w:trPr>
        <w:tc>
          <w:tcPr>
            <w:tcW w:w="9090" w:type="dxa"/>
            <w:noWrap/>
            <w:tcMar>
              <w:top w:w="115" w:type="dxa"/>
              <w:left w:w="115" w:type="dxa"/>
              <w:bottom w:w="115" w:type="dxa"/>
              <w:right w:w="115" w:type="dxa"/>
            </w:tcMar>
            <w:vAlign w:val="center"/>
          </w:tcPr>
          <w:p w14:paraId="402EEE4E" w14:textId="07EF15F4" w:rsidR="00191F28" w:rsidRDefault="00191F28" w:rsidP="00191F28">
            <w:pPr>
              <w:pStyle w:val="ListParagraph"/>
              <w:numPr>
                <w:ilvl w:val="0"/>
                <w:numId w:val="7"/>
              </w:numPr>
              <w:rPr>
                <w:rFonts w:ascii="Public Sans" w:eastAsia="Public Sans Light" w:hAnsi="Public Sans" w:cs="Public Sans Light"/>
                <w:color w:val="000000" w:themeColor="text1"/>
              </w:rPr>
            </w:pPr>
            <w:r>
              <w:rPr>
                <w:rFonts w:ascii="Public Sans" w:eastAsia="Public Sans Light" w:hAnsi="Public Sans" w:cs="Public Sans Light"/>
                <w:color w:val="000000" w:themeColor="text1"/>
              </w:rPr>
              <w:t>Adjournment</w:t>
            </w:r>
          </w:p>
        </w:tc>
      </w:tr>
    </w:tbl>
    <w:p w14:paraId="7CBF2150" w14:textId="77777777" w:rsidR="00B64364" w:rsidRPr="00B64364" w:rsidRDefault="00B64364" w:rsidP="00B64364">
      <w:pPr>
        <w:spacing w:after="0" w:line="240" w:lineRule="auto"/>
        <w:jc w:val="both"/>
        <w:rPr>
          <w:rFonts w:ascii="Public Sans" w:hAnsi="Public Sans" w:cstheme="minorHAnsi"/>
        </w:rPr>
      </w:pPr>
    </w:p>
    <w:p w14:paraId="53CDE3F8" w14:textId="77777777" w:rsidR="00B64364" w:rsidRPr="00B64364" w:rsidRDefault="00B64364" w:rsidP="00B64364">
      <w:pPr>
        <w:spacing w:after="0" w:line="240" w:lineRule="auto"/>
        <w:jc w:val="both"/>
        <w:rPr>
          <w:rFonts w:ascii="Public Sans Light" w:eastAsia="Public Sans Light" w:hAnsi="Public Sans Light" w:cs="Public Sans Light"/>
          <w:color w:val="000000" w:themeColor="text1"/>
          <w:sz w:val="20"/>
          <w:szCs w:val="20"/>
        </w:rPr>
      </w:pPr>
    </w:p>
    <w:p w14:paraId="1CAF7D42" w14:textId="5497A88B" w:rsidR="00B64364" w:rsidRPr="00B64364" w:rsidRDefault="00B64364" w:rsidP="00B64364">
      <w:pPr>
        <w:spacing w:after="0" w:line="240" w:lineRule="auto"/>
        <w:jc w:val="both"/>
        <w:rPr>
          <w:rFonts w:ascii="Public Sans Light" w:eastAsia="Public Sans Light" w:hAnsi="Public Sans Light" w:cs="Public Sans Light"/>
          <w:color w:val="000000" w:themeColor="text1"/>
          <w:sz w:val="20"/>
          <w:szCs w:val="20"/>
        </w:rPr>
      </w:pPr>
      <w:r w:rsidRPr="00B64364">
        <w:rPr>
          <w:rFonts w:ascii="Public Sans Light" w:eastAsia="Public Sans Light" w:hAnsi="Public Sans Light" w:cs="Public Sans Light"/>
          <w:color w:val="000000" w:themeColor="text1"/>
          <w:sz w:val="20"/>
          <w:szCs w:val="20"/>
        </w:rPr>
        <w:t>Some members of the public may not be able to attend this meeting remotely. Such individuals are asked to contact the</w:t>
      </w:r>
      <w:r w:rsidR="000E5F60">
        <w:rPr>
          <w:rFonts w:ascii="Public Sans Light" w:eastAsia="Public Sans Light" w:hAnsi="Public Sans Light" w:cs="Public Sans Light"/>
          <w:color w:val="000000" w:themeColor="text1"/>
          <w:sz w:val="20"/>
          <w:szCs w:val="20"/>
        </w:rPr>
        <w:t xml:space="preserve"> Training and Standards Bureau</w:t>
      </w:r>
      <w:r w:rsidRPr="00B64364">
        <w:rPr>
          <w:rFonts w:ascii="Public Sans Light" w:eastAsia="Public Sans Light" w:hAnsi="Public Sans Light" w:cs="Public Sans Light"/>
          <w:color w:val="000000" w:themeColor="text1"/>
          <w:sz w:val="20"/>
          <w:szCs w:val="20"/>
        </w:rPr>
        <w:t xml:space="preserve"> at </w:t>
      </w:r>
      <w:r w:rsidR="000E5F60">
        <w:rPr>
          <w:rFonts w:ascii="Public Sans Light" w:eastAsia="Public Sans Light" w:hAnsi="Public Sans Light" w:cs="Public Sans Light"/>
          <w:color w:val="000000" w:themeColor="text1"/>
          <w:sz w:val="20"/>
          <w:szCs w:val="20"/>
        </w:rPr>
        <w:t xml:space="preserve">(608) 266-8800 or </w:t>
      </w:r>
      <w:hyperlink r:id="rId12" w:history="1">
        <w:r w:rsidR="000E5F60" w:rsidRPr="00B74D22">
          <w:rPr>
            <w:rStyle w:val="Hyperlink"/>
            <w:rFonts w:ascii="Public Sans Light" w:eastAsia="Public Sans Light" w:hAnsi="Public Sans Light" w:cs="Public Sans Light"/>
            <w:sz w:val="20"/>
            <w:szCs w:val="20"/>
          </w:rPr>
          <w:t>tsb@wisdoj.gov</w:t>
        </w:r>
      </w:hyperlink>
      <w:r w:rsidR="000E5F60">
        <w:rPr>
          <w:rFonts w:ascii="Public Sans Light" w:eastAsia="Public Sans Light" w:hAnsi="Public Sans Light" w:cs="Public Sans Light"/>
          <w:color w:val="000000" w:themeColor="text1"/>
          <w:sz w:val="20"/>
          <w:szCs w:val="20"/>
        </w:rPr>
        <w:t xml:space="preserve">, </w:t>
      </w:r>
      <w:r w:rsidRPr="00B64364">
        <w:rPr>
          <w:rFonts w:ascii="Public Sans Light" w:eastAsia="Public Sans Light" w:hAnsi="Public Sans Light" w:cs="Public Sans Light"/>
          <w:color w:val="000000" w:themeColor="text1"/>
          <w:sz w:val="20"/>
          <w:szCs w:val="20"/>
        </w:rPr>
        <w:t>at least 24 hours prior to the meeting.</w:t>
      </w:r>
    </w:p>
    <w:p w14:paraId="5EAA5D4C" w14:textId="77777777" w:rsidR="00A71861" w:rsidRDefault="00A71861" w:rsidP="00B64364"/>
    <w:p w14:paraId="66646376" w14:textId="77777777" w:rsidR="000E5F60" w:rsidRDefault="000E5F60" w:rsidP="00B64364"/>
    <w:p w14:paraId="2043EAE0" w14:textId="77777777" w:rsidR="000E5F60" w:rsidRDefault="000E5F60" w:rsidP="00B64364">
      <w:pPr>
        <w:rPr>
          <w:rFonts w:ascii="Public Sans" w:eastAsia="Public Sans Light" w:hAnsi="Public Sans" w:cs="Public Sans Light"/>
          <w:color w:val="000000" w:themeColor="text1"/>
        </w:rPr>
      </w:pPr>
    </w:p>
    <w:sectPr w:rsidR="000E5F60" w:rsidSect="00577AE6">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2F5E29" w14:textId="77777777" w:rsidR="00BE5EFE" w:rsidRDefault="00BE5EFE">
      <w:pPr>
        <w:spacing w:after="0" w:line="240" w:lineRule="auto"/>
      </w:pPr>
      <w:r>
        <w:separator/>
      </w:r>
    </w:p>
  </w:endnote>
  <w:endnote w:type="continuationSeparator" w:id="0">
    <w:p w14:paraId="20FB8D42" w14:textId="77777777" w:rsidR="00BE5EFE" w:rsidRDefault="00BE5EFE">
      <w:pPr>
        <w:spacing w:after="0" w:line="240" w:lineRule="auto"/>
      </w:pPr>
      <w:r>
        <w:continuationSeparator/>
      </w:r>
    </w:p>
  </w:endnote>
  <w:endnote w:type="continuationNotice" w:id="1">
    <w:p w14:paraId="201AB87E" w14:textId="77777777" w:rsidR="00BE5EFE" w:rsidRDefault="00BE5E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ublic Sans">
    <w:panose1 w:val="00000000000000000000"/>
    <w:charset w:val="00"/>
    <w:family w:val="auto"/>
    <w:pitch w:val="variable"/>
    <w:sig w:usb0="A00000FF" w:usb1="4000205B" w:usb2="00000000" w:usb3="00000000" w:csb0="00000193"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Public Sans SemiBold">
    <w:panose1 w:val="00000000000000000000"/>
    <w:charset w:val="00"/>
    <w:family w:val="auto"/>
    <w:pitch w:val="variable"/>
    <w:sig w:usb0="A00000FF" w:usb1="4000205B" w:usb2="00000000" w:usb3="00000000" w:csb0="00000193" w:csb1="00000000"/>
  </w:font>
  <w:font w:name="Public Sans Light">
    <w:panose1 w:val="00000000000000000000"/>
    <w:charset w:val="00"/>
    <w:family w:val="auto"/>
    <w:pitch w:val="variable"/>
    <w:sig w:usb0="A00000FF" w:usb1="4000205B" w:usb2="00000000" w:usb3="00000000" w:csb0="00000193"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87E7B" w14:textId="77777777" w:rsidR="00B360EC" w:rsidRDefault="00B360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92AD3" w14:textId="1F8C995A" w:rsidR="173EA891" w:rsidRDefault="70EAAADE" w:rsidP="70EAAADE">
    <w:pPr>
      <w:spacing w:after="0" w:line="288" w:lineRule="auto"/>
      <w:jc w:val="center"/>
    </w:pPr>
    <w:hyperlink r:id="rId1" w:history="1">
      <w:r w:rsidRPr="00FD3576">
        <w:rPr>
          <w:rStyle w:val="Hyperlink"/>
          <w:rFonts w:ascii="Public Sans Light" w:eastAsia="Public Sans Light" w:hAnsi="Public Sans Light" w:cs="Public Sans Light"/>
          <w:caps/>
          <w:sz w:val="16"/>
          <w:szCs w:val="16"/>
        </w:rPr>
        <w:t>Wisconsin Department of Justice</w:t>
      </w:r>
    </w:hyperlink>
  </w:p>
  <w:p w14:paraId="18117979" w14:textId="413D045F" w:rsidR="173EA891" w:rsidRDefault="70EAAADE" w:rsidP="70EAAADE">
    <w:pPr>
      <w:spacing w:after="0" w:line="288" w:lineRule="auto"/>
      <w:jc w:val="center"/>
    </w:pPr>
    <w:r w:rsidRPr="70EAAADE">
      <w:rPr>
        <w:rFonts w:ascii="Public Sans Light" w:eastAsia="Public Sans Light" w:hAnsi="Public Sans Light" w:cs="Public Sans Light"/>
        <w:color w:val="000000" w:themeColor="text1"/>
        <w:sz w:val="16"/>
        <w:szCs w:val="16"/>
      </w:rPr>
      <w:t xml:space="preserve">17 W. Main </w:t>
    </w:r>
    <w:proofErr w:type="gramStart"/>
    <w:r w:rsidRPr="70EAAADE">
      <w:rPr>
        <w:rFonts w:ascii="Public Sans Light" w:eastAsia="Public Sans Light" w:hAnsi="Public Sans Light" w:cs="Public Sans Light"/>
        <w:color w:val="000000" w:themeColor="text1"/>
        <w:sz w:val="16"/>
        <w:szCs w:val="16"/>
      </w:rPr>
      <w:t>Street  •</w:t>
    </w:r>
    <w:proofErr w:type="gramEnd"/>
    <w:r w:rsidRPr="70EAAADE">
      <w:rPr>
        <w:rFonts w:ascii="Public Sans Light" w:eastAsia="Public Sans Light" w:hAnsi="Public Sans Light" w:cs="Public Sans Light"/>
        <w:color w:val="000000" w:themeColor="text1"/>
        <w:sz w:val="16"/>
        <w:szCs w:val="16"/>
      </w:rPr>
      <w:t xml:space="preserve">  P.O. Box </w:t>
    </w:r>
    <w:proofErr w:type="gramStart"/>
    <w:r w:rsidRPr="70EAAADE">
      <w:rPr>
        <w:rFonts w:ascii="Public Sans Light" w:eastAsia="Public Sans Light" w:hAnsi="Public Sans Light" w:cs="Public Sans Light"/>
        <w:color w:val="000000" w:themeColor="text1"/>
        <w:sz w:val="16"/>
        <w:szCs w:val="16"/>
      </w:rPr>
      <w:t>7857  •</w:t>
    </w:r>
    <w:proofErr w:type="gramEnd"/>
    <w:r w:rsidRPr="70EAAADE">
      <w:rPr>
        <w:rFonts w:ascii="Public Sans Light" w:eastAsia="Public Sans Light" w:hAnsi="Public Sans Light" w:cs="Public Sans Light"/>
        <w:color w:val="000000" w:themeColor="text1"/>
        <w:sz w:val="16"/>
        <w:szCs w:val="16"/>
      </w:rPr>
      <w:t xml:space="preserve">  Madison, WI  53707-7857</w:t>
    </w:r>
  </w:p>
  <w:p w14:paraId="5DE4854B" w14:textId="400CE7CB" w:rsidR="173EA891" w:rsidRDefault="173EA891" w:rsidP="173EA8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D226F0" w14:textId="77777777" w:rsidR="00B360EC" w:rsidRDefault="00B360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E4B37" w14:textId="77777777" w:rsidR="00BE5EFE" w:rsidRDefault="00BE5EFE">
      <w:pPr>
        <w:spacing w:after="0" w:line="240" w:lineRule="auto"/>
      </w:pPr>
      <w:r>
        <w:separator/>
      </w:r>
    </w:p>
  </w:footnote>
  <w:footnote w:type="continuationSeparator" w:id="0">
    <w:p w14:paraId="11272077" w14:textId="77777777" w:rsidR="00BE5EFE" w:rsidRDefault="00BE5EFE">
      <w:pPr>
        <w:spacing w:after="0" w:line="240" w:lineRule="auto"/>
      </w:pPr>
      <w:r>
        <w:continuationSeparator/>
      </w:r>
    </w:p>
  </w:footnote>
  <w:footnote w:type="continuationNotice" w:id="1">
    <w:p w14:paraId="397F45A4" w14:textId="77777777" w:rsidR="00BE5EFE" w:rsidRDefault="00BE5EF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24D1D" w14:textId="77777777" w:rsidR="00B360EC" w:rsidRDefault="00B360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7F49A" w14:textId="77777777" w:rsidR="00B360EC" w:rsidRDefault="00B360E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890"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60"/>
      <w:gridCol w:w="6210"/>
      <w:gridCol w:w="2520"/>
    </w:tblGrid>
    <w:tr w:rsidR="00837CF5" w:rsidRPr="00837CF5" w14:paraId="1A26908F" w14:textId="77777777" w:rsidTr="0052426A">
      <w:trPr>
        <w:trHeight w:val="1323"/>
        <w:jc w:val="center"/>
      </w:trPr>
      <w:tc>
        <w:tcPr>
          <w:tcW w:w="2160" w:type="dxa"/>
          <w:vMerge w:val="restart"/>
          <w:tcBorders>
            <w:bottom w:val="nil"/>
          </w:tcBorders>
        </w:tcPr>
        <w:p w14:paraId="5E5EE3E0" w14:textId="77777777" w:rsidR="00837CF5" w:rsidRPr="00837CF5" w:rsidRDefault="00837CF5" w:rsidP="00837CF5">
          <w:pPr>
            <w:rPr>
              <w:rFonts w:ascii="Century Schoolbook" w:hAnsi="Century Schoolbook" w:cs="Times New Roman"/>
              <w:b/>
              <w:bCs/>
              <w:sz w:val="18"/>
              <w:szCs w:val="18"/>
            </w:rPr>
          </w:pPr>
          <w:r w:rsidRPr="00837CF5">
            <w:rPr>
              <w:rFonts w:ascii="Century Schoolbook" w:hAnsi="Century Schoolbook" w:cs="Times New Roman"/>
              <w:b/>
              <w:bCs/>
              <w:sz w:val="18"/>
              <w:szCs w:val="18"/>
            </w:rPr>
            <w:br/>
          </w:r>
          <w:r w:rsidRPr="00837CF5">
            <w:rPr>
              <w:rFonts w:ascii="Century Schoolbook" w:hAnsi="Century Schoolbook" w:cs="Times New Roman"/>
              <w:b/>
              <w:bCs/>
              <w:sz w:val="18"/>
              <w:szCs w:val="18"/>
            </w:rPr>
            <w:br/>
            <w:t>Josh Kaul</w:t>
          </w:r>
        </w:p>
        <w:p w14:paraId="7958FE89" w14:textId="77777777" w:rsidR="00837CF5" w:rsidRPr="00837CF5" w:rsidRDefault="00837CF5" w:rsidP="00837CF5">
          <w:pPr>
            <w:rPr>
              <w:rFonts w:ascii="Century Schoolbook" w:hAnsi="Century Schoolbook" w:cs="Times New Roman"/>
              <w:b/>
              <w:bCs/>
              <w:sz w:val="18"/>
              <w:szCs w:val="18"/>
            </w:rPr>
          </w:pPr>
          <w:r w:rsidRPr="00837CF5">
            <w:rPr>
              <w:rFonts w:ascii="Century Schoolbook" w:hAnsi="Century Schoolbook" w:cs="Times New Roman"/>
              <w:b/>
              <w:bCs/>
              <w:sz w:val="18"/>
              <w:szCs w:val="18"/>
            </w:rPr>
            <w:t>Attorney General</w:t>
          </w:r>
        </w:p>
      </w:tc>
      <w:tc>
        <w:tcPr>
          <w:tcW w:w="6210" w:type="dxa"/>
          <w:tcBorders>
            <w:bottom w:val="nil"/>
          </w:tcBorders>
        </w:tcPr>
        <w:p w14:paraId="6629B8C4" w14:textId="77777777" w:rsidR="00837CF5" w:rsidRPr="00837CF5" w:rsidRDefault="00837CF5" w:rsidP="00837CF5">
          <w:pPr>
            <w:jc w:val="center"/>
            <w:rPr>
              <w:rFonts w:ascii="Century Schoolbook" w:hAnsi="Century Schoolbook" w:cs="Times New Roman"/>
              <w:b/>
              <w:bCs/>
              <w:sz w:val="20"/>
              <w:szCs w:val="20"/>
            </w:rPr>
          </w:pPr>
          <w:r w:rsidRPr="00837CF5">
            <w:rPr>
              <w:rFonts w:ascii="Century Schoolbook" w:hAnsi="Century Schoolbook" w:cs="Times New Roman"/>
              <w:b/>
              <w:bCs/>
              <w:noProof/>
              <w:sz w:val="20"/>
              <w:szCs w:val="20"/>
            </w:rPr>
            <w:drawing>
              <wp:inline distT="0" distB="0" distL="0" distR="0" wp14:anchorId="086E2EC2" wp14:editId="0604847F">
                <wp:extent cx="1177932" cy="1180885"/>
                <wp:effectExtent l="0" t="0" r="3175" b="635"/>
                <wp:docPr id="2033183141" name="Picture 1" descr="Wisconsin Department of Justic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408686" name="Picture 1" descr="Wisconsin Department of Justice logo"/>
                        <pic:cNvPicPr/>
                      </pic:nvPicPr>
                      <pic:blipFill>
                        <a:blip r:embed="rId1">
                          <a:extLst>
                            <a:ext uri="{28A0092B-C50C-407E-A947-70E740481C1C}">
                              <a14:useLocalDpi xmlns:a14="http://schemas.microsoft.com/office/drawing/2010/main" val="0"/>
                            </a:ext>
                          </a:extLst>
                        </a:blip>
                        <a:stretch>
                          <a:fillRect/>
                        </a:stretch>
                      </pic:blipFill>
                      <pic:spPr>
                        <a:xfrm>
                          <a:off x="0" y="0"/>
                          <a:ext cx="1177932" cy="1180885"/>
                        </a:xfrm>
                        <a:prstGeom prst="rect">
                          <a:avLst/>
                        </a:prstGeom>
                      </pic:spPr>
                    </pic:pic>
                  </a:graphicData>
                </a:graphic>
              </wp:inline>
            </w:drawing>
          </w:r>
        </w:p>
      </w:tc>
      <w:tc>
        <w:tcPr>
          <w:tcW w:w="2520" w:type="dxa"/>
          <w:vMerge w:val="restart"/>
          <w:tcBorders>
            <w:bottom w:val="nil"/>
          </w:tcBorders>
        </w:tcPr>
        <w:p w14:paraId="69A21FBA" w14:textId="77777777" w:rsidR="00837CF5" w:rsidRPr="00837CF5" w:rsidRDefault="00837CF5" w:rsidP="00837CF5">
          <w:pPr>
            <w:rPr>
              <w:rFonts w:ascii="Century Schoolbook" w:hAnsi="Century Schoolbook" w:cs="Times New Roman"/>
              <w:b/>
              <w:bCs/>
              <w:sz w:val="18"/>
              <w:szCs w:val="18"/>
            </w:rPr>
          </w:pPr>
          <w:r w:rsidRPr="00837CF5">
            <w:rPr>
              <w:rFonts w:ascii="Century Schoolbook" w:hAnsi="Century Schoolbook" w:cs="Times New Roman"/>
              <w:b/>
              <w:bCs/>
              <w:sz w:val="18"/>
              <w:szCs w:val="18"/>
            </w:rPr>
            <w:br/>
          </w:r>
          <w:r w:rsidRPr="00837CF5">
            <w:rPr>
              <w:rFonts w:ascii="Century Schoolbook" w:hAnsi="Century Schoolbook" w:cs="Times New Roman"/>
              <w:b/>
              <w:bCs/>
              <w:sz w:val="18"/>
              <w:szCs w:val="18"/>
            </w:rPr>
            <w:br/>
            <w:t>Post Office Box 7857</w:t>
          </w:r>
        </w:p>
        <w:p w14:paraId="0BA80B53" w14:textId="77777777" w:rsidR="00837CF5" w:rsidRPr="00837CF5" w:rsidRDefault="00837CF5" w:rsidP="00837CF5">
          <w:pPr>
            <w:rPr>
              <w:rFonts w:ascii="Century Schoolbook" w:hAnsi="Century Schoolbook" w:cs="Times New Roman"/>
              <w:b/>
              <w:bCs/>
              <w:sz w:val="18"/>
              <w:szCs w:val="18"/>
            </w:rPr>
          </w:pPr>
          <w:r w:rsidRPr="00837CF5">
            <w:rPr>
              <w:rFonts w:ascii="Century Schoolbook" w:hAnsi="Century Schoolbook" w:cs="Times New Roman"/>
              <w:b/>
              <w:bCs/>
              <w:sz w:val="18"/>
              <w:szCs w:val="18"/>
            </w:rPr>
            <w:t>Madison, WI 53707-7857</w:t>
          </w:r>
        </w:p>
        <w:p w14:paraId="48C72015" w14:textId="77777777" w:rsidR="00837CF5" w:rsidRPr="00837CF5" w:rsidRDefault="00837CF5" w:rsidP="00837CF5">
          <w:pPr>
            <w:rPr>
              <w:rFonts w:ascii="Century Schoolbook" w:hAnsi="Century Schoolbook" w:cs="Times New Roman"/>
              <w:b/>
              <w:bCs/>
              <w:sz w:val="18"/>
              <w:szCs w:val="18"/>
            </w:rPr>
          </w:pPr>
          <w:r w:rsidRPr="00837CF5">
            <w:rPr>
              <w:rFonts w:ascii="Century Schoolbook" w:hAnsi="Century Schoolbook" w:cs="Times New Roman"/>
              <w:b/>
              <w:bCs/>
              <w:sz w:val="18"/>
              <w:szCs w:val="18"/>
            </w:rPr>
            <w:t xml:space="preserve">www.wisdoj.gov </w:t>
          </w:r>
        </w:p>
      </w:tc>
    </w:tr>
    <w:tr w:rsidR="00837CF5" w:rsidRPr="00837CF5" w14:paraId="55A7261E" w14:textId="77777777" w:rsidTr="0052426A">
      <w:trPr>
        <w:trHeight w:val="904"/>
        <w:jc w:val="center"/>
      </w:trPr>
      <w:tc>
        <w:tcPr>
          <w:tcW w:w="2160" w:type="dxa"/>
          <w:vMerge/>
        </w:tcPr>
        <w:p w14:paraId="54848A00" w14:textId="77777777" w:rsidR="00837CF5" w:rsidRPr="00837CF5" w:rsidRDefault="00837CF5" w:rsidP="00837CF5">
          <w:pPr>
            <w:rPr>
              <w:rFonts w:ascii="Century Schoolbook" w:hAnsi="Century Schoolbook" w:cs="Times New Roman"/>
              <w:b/>
              <w:bCs/>
              <w:sz w:val="22"/>
              <w:szCs w:val="22"/>
            </w:rPr>
          </w:pPr>
        </w:p>
      </w:tc>
      <w:tc>
        <w:tcPr>
          <w:tcW w:w="6210" w:type="dxa"/>
        </w:tcPr>
        <w:p w14:paraId="7BAF09D9" w14:textId="77777777" w:rsidR="00837CF5" w:rsidRPr="00837CF5" w:rsidRDefault="00837CF5" w:rsidP="00837CF5">
          <w:pPr>
            <w:spacing w:before="60" w:line="276" w:lineRule="auto"/>
            <w:jc w:val="center"/>
            <w:rPr>
              <w:rFonts w:ascii="Century Schoolbook" w:hAnsi="Century Schoolbook" w:cs="Times New Roman"/>
              <w:b/>
              <w:bCs/>
              <w:sz w:val="20"/>
              <w:szCs w:val="20"/>
            </w:rPr>
          </w:pPr>
          <w:r w:rsidRPr="00837CF5">
            <w:rPr>
              <w:rFonts w:ascii="Century Schoolbook" w:hAnsi="Century Schoolbook" w:cs="Times New Roman"/>
              <w:b/>
              <w:bCs/>
              <w:sz w:val="20"/>
              <w:szCs w:val="20"/>
            </w:rPr>
            <w:t>STATE OF WISCONSIN</w:t>
          </w:r>
        </w:p>
        <w:p w14:paraId="0519C099" w14:textId="77777777" w:rsidR="00837CF5" w:rsidRPr="00837CF5" w:rsidRDefault="00837CF5" w:rsidP="00837CF5">
          <w:pPr>
            <w:spacing w:line="276" w:lineRule="auto"/>
            <w:jc w:val="center"/>
            <w:rPr>
              <w:rFonts w:ascii="Century Schoolbook" w:hAnsi="Century Schoolbook" w:cs="Times New Roman"/>
              <w:b/>
              <w:bCs/>
              <w:sz w:val="20"/>
              <w:szCs w:val="20"/>
            </w:rPr>
          </w:pPr>
          <w:r w:rsidRPr="00837CF5">
            <w:rPr>
              <w:rFonts w:ascii="Century Schoolbook" w:hAnsi="Century Schoolbook" w:cs="Times New Roman"/>
              <w:b/>
              <w:bCs/>
              <w:sz w:val="20"/>
              <w:szCs w:val="20"/>
            </w:rPr>
            <w:t>DEPARTMENT OF JUSTICE</w:t>
          </w:r>
        </w:p>
        <w:p w14:paraId="7872981B" w14:textId="0DEB97F0" w:rsidR="00B360EC" w:rsidRDefault="00E00E23" w:rsidP="00B360EC">
          <w:pPr>
            <w:jc w:val="center"/>
            <w:rPr>
              <w:rFonts w:ascii="Century Schoolbook" w:hAnsi="Century Schoolbook" w:cs="Times New Roman"/>
              <w:b/>
              <w:bCs/>
              <w:sz w:val="20"/>
              <w:szCs w:val="20"/>
            </w:rPr>
          </w:pPr>
          <w:r>
            <w:rPr>
              <w:rFonts w:ascii="Century Schoolbook" w:hAnsi="Century Schoolbook" w:cs="Times New Roman"/>
              <w:b/>
              <w:bCs/>
              <w:sz w:val="20"/>
              <w:szCs w:val="20"/>
            </w:rPr>
            <w:t>Todd Delain, Chairperson</w:t>
          </w:r>
          <w:r w:rsidR="000E5F60">
            <w:rPr>
              <w:rFonts w:ascii="Century Schoolbook" w:hAnsi="Century Schoolbook" w:cs="Times New Roman"/>
              <w:b/>
              <w:bCs/>
              <w:sz w:val="20"/>
              <w:szCs w:val="20"/>
            </w:rPr>
            <w:t xml:space="preserve"> </w:t>
          </w:r>
        </w:p>
        <w:p w14:paraId="47FE5D50" w14:textId="322CB6EE" w:rsidR="00837CF5" w:rsidRPr="00837CF5" w:rsidRDefault="000E5F60" w:rsidP="00B360EC">
          <w:pPr>
            <w:jc w:val="center"/>
            <w:rPr>
              <w:rFonts w:ascii="Century Schoolbook" w:hAnsi="Century Schoolbook" w:cs="Times New Roman"/>
              <w:b/>
              <w:bCs/>
              <w:sz w:val="20"/>
              <w:szCs w:val="20"/>
            </w:rPr>
          </w:pPr>
          <w:r>
            <w:rPr>
              <w:rFonts w:ascii="Century Schoolbook" w:hAnsi="Century Schoolbook" w:cs="Times New Roman"/>
              <w:b/>
              <w:bCs/>
              <w:sz w:val="20"/>
              <w:szCs w:val="20"/>
            </w:rPr>
            <w:t>Wisconsin Law Enforcement Standards Board</w:t>
          </w:r>
        </w:p>
      </w:tc>
      <w:tc>
        <w:tcPr>
          <w:tcW w:w="2520" w:type="dxa"/>
          <w:vMerge/>
        </w:tcPr>
        <w:p w14:paraId="044E9497" w14:textId="77777777" w:rsidR="00837CF5" w:rsidRPr="00837CF5" w:rsidRDefault="00837CF5" w:rsidP="00837CF5">
          <w:pPr>
            <w:rPr>
              <w:rFonts w:ascii="Century Schoolbook" w:hAnsi="Century Schoolbook" w:cs="Times New Roman"/>
              <w:b/>
              <w:bCs/>
              <w:sz w:val="22"/>
              <w:szCs w:val="22"/>
            </w:rPr>
          </w:pPr>
        </w:p>
      </w:tc>
    </w:tr>
  </w:tbl>
  <w:p w14:paraId="1D362008" w14:textId="61DFB63B" w:rsidR="00837CF5" w:rsidRDefault="00837C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156"/>
    <w:multiLevelType w:val="hybridMultilevel"/>
    <w:tmpl w:val="155CB0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1D481F"/>
    <w:multiLevelType w:val="hybridMultilevel"/>
    <w:tmpl w:val="BCEE7A44"/>
    <w:lvl w:ilvl="0" w:tplc="52201CE8">
      <w:start w:val="1"/>
      <w:numFmt w:val="decimal"/>
      <w:lvlText w:val="%1."/>
      <w:lvlJc w:val="left"/>
      <w:pPr>
        <w:tabs>
          <w:tab w:val="num" w:pos="720"/>
        </w:tabs>
        <w:ind w:left="720" w:hanging="360"/>
      </w:pPr>
      <w:rPr>
        <w:rFonts w:hint="default"/>
        <w:b/>
        <w:i w:val="0"/>
        <w:sz w:val="24"/>
        <w:szCs w:val="24"/>
      </w:rPr>
    </w:lvl>
    <w:lvl w:ilvl="1" w:tplc="FDA2C18E">
      <w:start w:val="1"/>
      <w:numFmt w:val="lowerLetter"/>
      <w:lvlText w:val="%2."/>
      <w:lvlJc w:val="left"/>
      <w:pPr>
        <w:tabs>
          <w:tab w:val="num" w:pos="1350"/>
        </w:tabs>
        <w:ind w:left="1350" w:hanging="360"/>
      </w:pPr>
      <w:rPr>
        <w:sz w:val="22"/>
        <w:szCs w:val="22"/>
      </w:rPr>
    </w:lvl>
    <w:lvl w:ilvl="2" w:tplc="0409001B">
      <w:start w:val="1"/>
      <w:numFmt w:val="lowerRoman"/>
      <w:lvlText w:val="%3."/>
      <w:lvlJc w:val="right"/>
      <w:pPr>
        <w:tabs>
          <w:tab w:val="num" w:pos="1620"/>
        </w:tabs>
        <w:ind w:left="1620" w:hanging="180"/>
      </w:pPr>
    </w:lvl>
    <w:lvl w:ilvl="3" w:tplc="04090017">
      <w:start w:val="1"/>
      <w:numFmt w:val="lowerLetter"/>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A7A11E5"/>
    <w:multiLevelType w:val="hybridMultilevel"/>
    <w:tmpl w:val="77FED74C"/>
    <w:lvl w:ilvl="0" w:tplc="39F254EC">
      <w:start w:val="1"/>
      <w:numFmt w:val="lowerLetter"/>
      <w:lvlText w:val="%1."/>
      <w:lvlJc w:val="left"/>
      <w:pPr>
        <w:ind w:left="1800" w:hanging="360"/>
      </w:pPr>
      <w:rPr>
        <w:rFonts w:ascii="Public Sans" w:hAnsi="Public Sans" w:hint="default"/>
        <w:i w:val="0"/>
        <w:iCs w:val="0"/>
        <w:color w:val="000000" w:themeColor="text1"/>
        <w:sz w:val="22"/>
        <w:szCs w:val="22"/>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31D6051"/>
    <w:multiLevelType w:val="hybridMultilevel"/>
    <w:tmpl w:val="7B26F150"/>
    <w:lvl w:ilvl="0" w:tplc="DAD6F210">
      <w:start w:val="3"/>
      <w:numFmt w:val="lowerLetter"/>
      <w:lvlText w:val="%1."/>
      <w:lvlJc w:val="left"/>
      <w:pPr>
        <w:ind w:left="2970" w:hanging="360"/>
      </w:pPr>
      <w:rPr>
        <w:rFonts w:ascii="Public Sans" w:hAnsi="Public Sans" w:hint="default"/>
        <w:i w:val="0"/>
        <w:iCs w:val="0"/>
        <w:color w:val="000000" w:themeColor="text1"/>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D14129"/>
    <w:multiLevelType w:val="hybridMultilevel"/>
    <w:tmpl w:val="F3ACA5F6"/>
    <w:lvl w:ilvl="0" w:tplc="0524A008">
      <w:start w:val="1"/>
      <w:numFmt w:val="decimal"/>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5" w15:restartNumberingAfterBreak="0">
    <w:nsid w:val="14D43BDC"/>
    <w:multiLevelType w:val="hybridMultilevel"/>
    <w:tmpl w:val="44C0DF38"/>
    <w:lvl w:ilvl="0" w:tplc="0409000F">
      <w:start w:val="1"/>
      <w:numFmt w:val="decimal"/>
      <w:lvlText w:val="%1."/>
      <w:lvlJc w:val="left"/>
      <w:pPr>
        <w:ind w:left="2580" w:hanging="360"/>
      </w:p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6" w15:restartNumberingAfterBreak="0">
    <w:nsid w:val="17F539E5"/>
    <w:multiLevelType w:val="hybridMultilevel"/>
    <w:tmpl w:val="C6705BFC"/>
    <w:lvl w:ilvl="0" w:tplc="FFFFFFFF">
      <w:start w:val="1"/>
      <w:numFmt w:val="decimal"/>
      <w:lvlText w:val="%1."/>
      <w:lvlJc w:val="left"/>
      <w:pPr>
        <w:ind w:left="2580" w:hanging="360"/>
      </w:pPr>
    </w:lvl>
    <w:lvl w:ilvl="1" w:tplc="FFFFFFFF" w:tentative="1">
      <w:start w:val="1"/>
      <w:numFmt w:val="lowerLetter"/>
      <w:lvlText w:val="%2."/>
      <w:lvlJc w:val="left"/>
      <w:pPr>
        <w:ind w:left="3300" w:hanging="360"/>
      </w:pPr>
    </w:lvl>
    <w:lvl w:ilvl="2" w:tplc="FFFFFFFF" w:tentative="1">
      <w:start w:val="1"/>
      <w:numFmt w:val="lowerRoman"/>
      <w:lvlText w:val="%3."/>
      <w:lvlJc w:val="right"/>
      <w:pPr>
        <w:ind w:left="4020" w:hanging="180"/>
      </w:pPr>
    </w:lvl>
    <w:lvl w:ilvl="3" w:tplc="FFFFFFFF" w:tentative="1">
      <w:start w:val="1"/>
      <w:numFmt w:val="decimal"/>
      <w:lvlText w:val="%4."/>
      <w:lvlJc w:val="left"/>
      <w:pPr>
        <w:ind w:left="4740" w:hanging="360"/>
      </w:pPr>
    </w:lvl>
    <w:lvl w:ilvl="4" w:tplc="FFFFFFFF" w:tentative="1">
      <w:start w:val="1"/>
      <w:numFmt w:val="lowerLetter"/>
      <w:lvlText w:val="%5."/>
      <w:lvlJc w:val="left"/>
      <w:pPr>
        <w:ind w:left="5460" w:hanging="360"/>
      </w:pPr>
    </w:lvl>
    <w:lvl w:ilvl="5" w:tplc="FFFFFFFF" w:tentative="1">
      <w:start w:val="1"/>
      <w:numFmt w:val="lowerRoman"/>
      <w:lvlText w:val="%6."/>
      <w:lvlJc w:val="right"/>
      <w:pPr>
        <w:ind w:left="6180" w:hanging="180"/>
      </w:pPr>
    </w:lvl>
    <w:lvl w:ilvl="6" w:tplc="FFFFFFFF" w:tentative="1">
      <w:start w:val="1"/>
      <w:numFmt w:val="decimal"/>
      <w:lvlText w:val="%7."/>
      <w:lvlJc w:val="left"/>
      <w:pPr>
        <w:ind w:left="6900" w:hanging="360"/>
      </w:pPr>
    </w:lvl>
    <w:lvl w:ilvl="7" w:tplc="FFFFFFFF" w:tentative="1">
      <w:start w:val="1"/>
      <w:numFmt w:val="lowerLetter"/>
      <w:lvlText w:val="%8."/>
      <w:lvlJc w:val="left"/>
      <w:pPr>
        <w:ind w:left="7620" w:hanging="360"/>
      </w:pPr>
    </w:lvl>
    <w:lvl w:ilvl="8" w:tplc="FFFFFFFF" w:tentative="1">
      <w:start w:val="1"/>
      <w:numFmt w:val="lowerRoman"/>
      <w:lvlText w:val="%9."/>
      <w:lvlJc w:val="right"/>
      <w:pPr>
        <w:ind w:left="8340" w:hanging="180"/>
      </w:pPr>
    </w:lvl>
  </w:abstractNum>
  <w:abstractNum w:abstractNumId="7" w15:restartNumberingAfterBreak="0">
    <w:nsid w:val="1F5C4289"/>
    <w:multiLevelType w:val="hybridMultilevel"/>
    <w:tmpl w:val="ED50BAC4"/>
    <w:lvl w:ilvl="0" w:tplc="6AFA4F88">
      <w:start w:val="1"/>
      <w:numFmt w:val="lowerLetter"/>
      <w:lvlText w:val="%1."/>
      <w:lvlJc w:val="left"/>
      <w:pPr>
        <w:ind w:left="2970" w:hanging="360"/>
      </w:pPr>
      <w:rPr>
        <w:rFonts w:ascii="Public Sans" w:hAnsi="Public Sans" w:hint="default"/>
        <w:i w:val="0"/>
        <w:iCs w:val="0"/>
        <w:color w:val="000000" w:themeColor="text1"/>
        <w:sz w:val="22"/>
        <w:szCs w:val="22"/>
      </w:rPr>
    </w:lvl>
    <w:lvl w:ilvl="1" w:tplc="04090019">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8" w15:restartNumberingAfterBreak="0">
    <w:nsid w:val="301C4CFB"/>
    <w:multiLevelType w:val="hybridMultilevel"/>
    <w:tmpl w:val="B6CE98E2"/>
    <w:lvl w:ilvl="0" w:tplc="B05E7DF6">
      <w:start w:val="1"/>
      <w:numFmt w:val="lowerLetter"/>
      <w:lvlText w:val="%1."/>
      <w:lvlJc w:val="left"/>
      <w:pPr>
        <w:ind w:left="1440" w:hanging="360"/>
      </w:pPr>
      <w:rPr>
        <w:rFonts w:hint="default"/>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5A81C2E"/>
    <w:multiLevelType w:val="hybridMultilevel"/>
    <w:tmpl w:val="68D89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13221"/>
    <w:multiLevelType w:val="hybridMultilevel"/>
    <w:tmpl w:val="C6705BFC"/>
    <w:lvl w:ilvl="0" w:tplc="0409000F">
      <w:start w:val="1"/>
      <w:numFmt w:val="decimal"/>
      <w:lvlText w:val="%1."/>
      <w:lvlJc w:val="left"/>
      <w:pPr>
        <w:ind w:left="2580" w:hanging="360"/>
      </w:p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11" w15:restartNumberingAfterBreak="0">
    <w:nsid w:val="45150294"/>
    <w:multiLevelType w:val="hybridMultilevel"/>
    <w:tmpl w:val="167607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71B2852"/>
    <w:multiLevelType w:val="hybridMultilevel"/>
    <w:tmpl w:val="346A35C4"/>
    <w:lvl w:ilvl="0" w:tplc="9216D636">
      <w:start w:val="2"/>
      <w:numFmt w:val="lowerLetter"/>
      <w:lvlText w:val="%1."/>
      <w:lvlJc w:val="left"/>
      <w:pPr>
        <w:ind w:left="25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E437AEF"/>
    <w:multiLevelType w:val="hybridMultilevel"/>
    <w:tmpl w:val="E85CB4C8"/>
    <w:lvl w:ilvl="0" w:tplc="A8EAA798">
      <w:numFmt w:val="bullet"/>
      <w:lvlText w:val=""/>
      <w:lvlJc w:val="left"/>
      <w:pPr>
        <w:ind w:left="720" w:hanging="360"/>
      </w:pPr>
      <w:rPr>
        <w:rFonts w:ascii="Symbol" w:eastAsiaTheme="minorEastAsia" w:hAnsi="Symbol" w:cstheme="minorHAns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3F4624A"/>
    <w:multiLevelType w:val="hybridMultilevel"/>
    <w:tmpl w:val="AC1E6614"/>
    <w:lvl w:ilvl="0" w:tplc="38E400DE">
      <w:start w:val="1"/>
      <w:numFmt w:val="bullet"/>
      <w:lvlText w:val="*"/>
      <w:lvlJc w:val="left"/>
      <w:pPr>
        <w:ind w:left="720" w:hanging="360"/>
      </w:pPr>
      <w:rPr>
        <w:rFonts w:ascii="Public Sans" w:hAnsi="Public San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8A12A46"/>
    <w:multiLevelType w:val="hybridMultilevel"/>
    <w:tmpl w:val="E9F054D2"/>
    <w:lvl w:ilvl="0" w:tplc="0409000F">
      <w:start w:val="1"/>
      <w:numFmt w:val="decimal"/>
      <w:lvlText w:val="%1."/>
      <w:lvlJc w:val="left"/>
      <w:pPr>
        <w:ind w:left="2580" w:hanging="360"/>
      </w:p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16" w15:restartNumberingAfterBreak="0">
    <w:nsid w:val="6940959E"/>
    <w:multiLevelType w:val="hybridMultilevel"/>
    <w:tmpl w:val="314A40A2"/>
    <w:lvl w:ilvl="0" w:tplc="033C6A32">
      <w:start w:val="1"/>
      <w:numFmt w:val="bullet"/>
      <w:lvlText w:val="§"/>
      <w:lvlJc w:val="left"/>
      <w:pPr>
        <w:ind w:left="720" w:hanging="360"/>
      </w:pPr>
      <w:rPr>
        <w:rFonts w:ascii="Wingdings" w:hAnsi="Wingdings" w:hint="default"/>
      </w:rPr>
    </w:lvl>
    <w:lvl w:ilvl="1" w:tplc="77D83CEA">
      <w:start w:val="1"/>
      <w:numFmt w:val="bullet"/>
      <w:lvlText w:val="o"/>
      <w:lvlJc w:val="left"/>
      <w:pPr>
        <w:ind w:left="1440" w:hanging="360"/>
      </w:pPr>
      <w:rPr>
        <w:rFonts w:ascii="Courier New" w:hAnsi="Courier New" w:hint="default"/>
      </w:rPr>
    </w:lvl>
    <w:lvl w:ilvl="2" w:tplc="5B7ABEA6">
      <w:start w:val="1"/>
      <w:numFmt w:val="bullet"/>
      <w:lvlText w:val=""/>
      <w:lvlJc w:val="left"/>
      <w:pPr>
        <w:ind w:left="2160" w:hanging="360"/>
      </w:pPr>
      <w:rPr>
        <w:rFonts w:ascii="Wingdings" w:hAnsi="Wingdings" w:hint="default"/>
      </w:rPr>
    </w:lvl>
    <w:lvl w:ilvl="3" w:tplc="A190B094">
      <w:start w:val="1"/>
      <w:numFmt w:val="bullet"/>
      <w:lvlText w:val=""/>
      <w:lvlJc w:val="left"/>
      <w:pPr>
        <w:ind w:left="2880" w:hanging="360"/>
      </w:pPr>
      <w:rPr>
        <w:rFonts w:ascii="Symbol" w:hAnsi="Symbol" w:hint="default"/>
      </w:rPr>
    </w:lvl>
    <w:lvl w:ilvl="4" w:tplc="B45EEF14">
      <w:start w:val="1"/>
      <w:numFmt w:val="bullet"/>
      <w:lvlText w:val="o"/>
      <w:lvlJc w:val="left"/>
      <w:pPr>
        <w:ind w:left="3600" w:hanging="360"/>
      </w:pPr>
      <w:rPr>
        <w:rFonts w:ascii="Courier New" w:hAnsi="Courier New" w:hint="default"/>
      </w:rPr>
    </w:lvl>
    <w:lvl w:ilvl="5" w:tplc="6E6C8A56">
      <w:start w:val="1"/>
      <w:numFmt w:val="bullet"/>
      <w:lvlText w:val=""/>
      <w:lvlJc w:val="left"/>
      <w:pPr>
        <w:ind w:left="4320" w:hanging="360"/>
      </w:pPr>
      <w:rPr>
        <w:rFonts w:ascii="Wingdings" w:hAnsi="Wingdings" w:hint="default"/>
      </w:rPr>
    </w:lvl>
    <w:lvl w:ilvl="6" w:tplc="9B84B580">
      <w:start w:val="1"/>
      <w:numFmt w:val="bullet"/>
      <w:lvlText w:val=""/>
      <w:lvlJc w:val="left"/>
      <w:pPr>
        <w:ind w:left="5040" w:hanging="360"/>
      </w:pPr>
      <w:rPr>
        <w:rFonts w:ascii="Symbol" w:hAnsi="Symbol" w:hint="default"/>
      </w:rPr>
    </w:lvl>
    <w:lvl w:ilvl="7" w:tplc="8FECB7E8">
      <w:start w:val="1"/>
      <w:numFmt w:val="bullet"/>
      <w:lvlText w:val="o"/>
      <w:lvlJc w:val="left"/>
      <w:pPr>
        <w:ind w:left="5760" w:hanging="360"/>
      </w:pPr>
      <w:rPr>
        <w:rFonts w:ascii="Courier New" w:hAnsi="Courier New" w:hint="default"/>
      </w:rPr>
    </w:lvl>
    <w:lvl w:ilvl="8" w:tplc="DA28CFAC">
      <w:start w:val="1"/>
      <w:numFmt w:val="bullet"/>
      <w:lvlText w:val=""/>
      <w:lvlJc w:val="left"/>
      <w:pPr>
        <w:ind w:left="6480" w:hanging="360"/>
      </w:pPr>
      <w:rPr>
        <w:rFonts w:ascii="Wingdings" w:hAnsi="Wingdings" w:hint="default"/>
      </w:rPr>
    </w:lvl>
  </w:abstractNum>
  <w:abstractNum w:abstractNumId="17" w15:restartNumberingAfterBreak="0">
    <w:nsid w:val="6A6C724B"/>
    <w:multiLevelType w:val="hybridMultilevel"/>
    <w:tmpl w:val="FA16AD1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70D435B4"/>
    <w:multiLevelType w:val="hybridMultilevel"/>
    <w:tmpl w:val="98D0D058"/>
    <w:lvl w:ilvl="0" w:tplc="AE8248B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ED2570"/>
    <w:multiLevelType w:val="hybridMultilevel"/>
    <w:tmpl w:val="FB9C3882"/>
    <w:lvl w:ilvl="0" w:tplc="0409000F">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20" w15:restartNumberingAfterBreak="0">
    <w:nsid w:val="75DB1742"/>
    <w:multiLevelType w:val="hybridMultilevel"/>
    <w:tmpl w:val="6DF0F8CE"/>
    <w:lvl w:ilvl="0" w:tplc="8BFCD38E">
      <w:start w:val="1"/>
      <w:numFmt w:val="decimal"/>
      <w:lvlText w:val="%1."/>
      <w:lvlJc w:val="left"/>
      <w:pPr>
        <w:ind w:left="2220" w:hanging="360"/>
      </w:pPr>
      <w:rPr>
        <w:rFonts w:hint="default"/>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21" w15:restartNumberingAfterBreak="0">
    <w:nsid w:val="782E61E8"/>
    <w:multiLevelType w:val="hybridMultilevel"/>
    <w:tmpl w:val="3F785F6A"/>
    <w:lvl w:ilvl="0" w:tplc="04090019">
      <w:start w:val="1"/>
      <w:numFmt w:val="lowerLetter"/>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7BEF591E"/>
    <w:multiLevelType w:val="hybridMultilevel"/>
    <w:tmpl w:val="6D1A0AC0"/>
    <w:lvl w:ilvl="0" w:tplc="0409001B">
      <w:start w:val="1"/>
      <w:numFmt w:val="lowerRoman"/>
      <w:lvlText w:val="%1."/>
      <w:lvlJc w:val="right"/>
      <w:pPr>
        <w:ind w:left="1800" w:hanging="360"/>
      </w:pPr>
      <w:rPr>
        <w:rFonts w:hint="default"/>
      </w:rPr>
    </w:lvl>
    <w:lvl w:ilvl="1" w:tplc="04090005">
      <w:start w:val="1"/>
      <w:numFmt w:val="bullet"/>
      <w:lvlText w:val=""/>
      <w:lvlJc w:val="left"/>
      <w:pPr>
        <w:ind w:left="2520" w:hanging="360"/>
      </w:pPr>
      <w:rPr>
        <w:rFonts w:ascii="Wingdings" w:hAnsi="Wingdings"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477724263">
    <w:abstractNumId w:val="16"/>
  </w:num>
  <w:num w:numId="2" w16cid:durableId="1771462979">
    <w:abstractNumId w:val="1"/>
  </w:num>
  <w:num w:numId="3" w16cid:durableId="1667979321">
    <w:abstractNumId w:val="22"/>
  </w:num>
  <w:num w:numId="4" w16cid:durableId="1919559224">
    <w:abstractNumId w:val="17"/>
  </w:num>
  <w:num w:numId="5" w16cid:durableId="700712891">
    <w:abstractNumId w:val="13"/>
  </w:num>
  <w:num w:numId="6" w16cid:durableId="1715612750">
    <w:abstractNumId w:val="14"/>
  </w:num>
  <w:num w:numId="7" w16cid:durableId="950164064">
    <w:abstractNumId w:val="18"/>
  </w:num>
  <w:num w:numId="8" w16cid:durableId="1081684835">
    <w:abstractNumId w:val="2"/>
  </w:num>
  <w:num w:numId="9" w16cid:durableId="1960795076">
    <w:abstractNumId w:val="7"/>
  </w:num>
  <w:num w:numId="10" w16cid:durableId="1124466730">
    <w:abstractNumId w:val="19"/>
  </w:num>
  <w:num w:numId="11" w16cid:durableId="345906027">
    <w:abstractNumId w:val="4"/>
  </w:num>
  <w:num w:numId="12" w16cid:durableId="387145703">
    <w:abstractNumId w:val="15"/>
  </w:num>
  <w:num w:numId="13" w16cid:durableId="1268272183">
    <w:abstractNumId w:val="21"/>
  </w:num>
  <w:num w:numId="14" w16cid:durableId="1395855313">
    <w:abstractNumId w:val="0"/>
  </w:num>
  <w:num w:numId="15" w16cid:durableId="760836959">
    <w:abstractNumId w:val="12"/>
  </w:num>
  <w:num w:numId="16" w16cid:durableId="1770853975">
    <w:abstractNumId w:val="10"/>
  </w:num>
  <w:num w:numId="17" w16cid:durableId="175929745">
    <w:abstractNumId w:val="3"/>
  </w:num>
  <w:num w:numId="18" w16cid:durableId="1242721023">
    <w:abstractNumId w:val="5"/>
  </w:num>
  <w:num w:numId="19" w16cid:durableId="613289475">
    <w:abstractNumId w:val="11"/>
  </w:num>
  <w:num w:numId="20" w16cid:durableId="769930325">
    <w:abstractNumId w:val="8"/>
  </w:num>
  <w:num w:numId="21" w16cid:durableId="80295594">
    <w:abstractNumId w:val="20"/>
  </w:num>
  <w:num w:numId="22" w16cid:durableId="1386442935">
    <w:abstractNumId w:val="6"/>
  </w:num>
  <w:num w:numId="23" w16cid:durableId="16311343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CC43B44"/>
    <w:rsid w:val="000020F1"/>
    <w:rsid w:val="000144C8"/>
    <w:rsid w:val="00047BF3"/>
    <w:rsid w:val="00057172"/>
    <w:rsid w:val="00075D00"/>
    <w:rsid w:val="00080ECD"/>
    <w:rsid w:val="000879DF"/>
    <w:rsid w:val="00094F1A"/>
    <w:rsid w:val="00097DA5"/>
    <w:rsid w:val="000B3D5C"/>
    <w:rsid w:val="000C3859"/>
    <w:rsid w:val="000D3685"/>
    <w:rsid w:val="000E1C6D"/>
    <w:rsid w:val="000E5F60"/>
    <w:rsid w:val="001003A4"/>
    <w:rsid w:val="00107B85"/>
    <w:rsid w:val="0012063F"/>
    <w:rsid w:val="00130FB8"/>
    <w:rsid w:val="00132C4E"/>
    <w:rsid w:val="001435B7"/>
    <w:rsid w:val="00164517"/>
    <w:rsid w:val="001916B0"/>
    <w:rsid w:val="00191F28"/>
    <w:rsid w:val="002011D0"/>
    <w:rsid w:val="00213207"/>
    <w:rsid w:val="002137EC"/>
    <w:rsid w:val="00214D1A"/>
    <w:rsid w:val="00220B86"/>
    <w:rsid w:val="002237DC"/>
    <w:rsid w:val="00224601"/>
    <w:rsid w:val="00257589"/>
    <w:rsid w:val="00260EAE"/>
    <w:rsid w:val="0027616D"/>
    <w:rsid w:val="002D071D"/>
    <w:rsid w:val="002E164A"/>
    <w:rsid w:val="002F73E2"/>
    <w:rsid w:val="00304B27"/>
    <w:rsid w:val="00307CD9"/>
    <w:rsid w:val="00356D3F"/>
    <w:rsid w:val="00362911"/>
    <w:rsid w:val="003B1579"/>
    <w:rsid w:val="003D5C72"/>
    <w:rsid w:val="003E35F9"/>
    <w:rsid w:val="003E4539"/>
    <w:rsid w:val="003F56A9"/>
    <w:rsid w:val="004173F2"/>
    <w:rsid w:val="00420EF9"/>
    <w:rsid w:val="004756C2"/>
    <w:rsid w:val="0049172A"/>
    <w:rsid w:val="00494273"/>
    <w:rsid w:val="004E196F"/>
    <w:rsid w:val="004E25E6"/>
    <w:rsid w:val="004F5F46"/>
    <w:rsid w:val="0050111B"/>
    <w:rsid w:val="005443A6"/>
    <w:rsid w:val="0056056D"/>
    <w:rsid w:val="005771B6"/>
    <w:rsid w:val="00577AE6"/>
    <w:rsid w:val="005A2A05"/>
    <w:rsid w:val="005A33D6"/>
    <w:rsid w:val="005B2D5C"/>
    <w:rsid w:val="005C1D9E"/>
    <w:rsid w:val="005E29F9"/>
    <w:rsid w:val="005F0FBD"/>
    <w:rsid w:val="005F433D"/>
    <w:rsid w:val="005F6E92"/>
    <w:rsid w:val="00601DFE"/>
    <w:rsid w:val="006421C8"/>
    <w:rsid w:val="00662D05"/>
    <w:rsid w:val="0066547E"/>
    <w:rsid w:val="00675A74"/>
    <w:rsid w:val="00680C37"/>
    <w:rsid w:val="006812CA"/>
    <w:rsid w:val="00682E30"/>
    <w:rsid w:val="00684E77"/>
    <w:rsid w:val="006A52BB"/>
    <w:rsid w:val="006D4ADE"/>
    <w:rsid w:val="006F1043"/>
    <w:rsid w:val="006F71DB"/>
    <w:rsid w:val="006F764D"/>
    <w:rsid w:val="007040F1"/>
    <w:rsid w:val="00707D15"/>
    <w:rsid w:val="007116D6"/>
    <w:rsid w:val="0071351D"/>
    <w:rsid w:val="0072136B"/>
    <w:rsid w:val="00784FB8"/>
    <w:rsid w:val="007A5F9C"/>
    <w:rsid w:val="007D17EF"/>
    <w:rsid w:val="007D5D94"/>
    <w:rsid w:val="00810219"/>
    <w:rsid w:val="0081159A"/>
    <w:rsid w:val="00824CCC"/>
    <w:rsid w:val="008267C1"/>
    <w:rsid w:val="00837CF5"/>
    <w:rsid w:val="00874413"/>
    <w:rsid w:val="008770DE"/>
    <w:rsid w:val="008808C7"/>
    <w:rsid w:val="0089032E"/>
    <w:rsid w:val="008F0386"/>
    <w:rsid w:val="00924C29"/>
    <w:rsid w:val="0092722B"/>
    <w:rsid w:val="0092768B"/>
    <w:rsid w:val="00931AFD"/>
    <w:rsid w:val="009A7572"/>
    <w:rsid w:val="009D117E"/>
    <w:rsid w:val="009D1ADC"/>
    <w:rsid w:val="009D2175"/>
    <w:rsid w:val="009E33C5"/>
    <w:rsid w:val="00A021FA"/>
    <w:rsid w:val="00A05C82"/>
    <w:rsid w:val="00A11F18"/>
    <w:rsid w:val="00A369BD"/>
    <w:rsid w:val="00A51BC2"/>
    <w:rsid w:val="00A54426"/>
    <w:rsid w:val="00A71861"/>
    <w:rsid w:val="00AB6924"/>
    <w:rsid w:val="00AD0534"/>
    <w:rsid w:val="00AD1079"/>
    <w:rsid w:val="00B17E68"/>
    <w:rsid w:val="00B17EDF"/>
    <w:rsid w:val="00B2351E"/>
    <w:rsid w:val="00B26CED"/>
    <w:rsid w:val="00B34A27"/>
    <w:rsid w:val="00B360EC"/>
    <w:rsid w:val="00B5395C"/>
    <w:rsid w:val="00B64364"/>
    <w:rsid w:val="00B74EA8"/>
    <w:rsid w:val="00B86BAD"/>
    <w:rsid w:val="00BD3161"/>
    <w:rsid w:val="00BE5EFE"/>
    <w:rsid w:val="00BE6DD0"/>
    <w:rsid w:val="00BF497A"/>
    <w:rsid w:val="00C03DEC"/>
    <w:rsid w:val="00C03E84"/>
    <w:rsid w:val="00C11B6E"/>
    <w:rsid w:val="00C25075"/>
    <w:rsid w:val="00C43559"/>
    <w:rsid w:val="00C446B5"/>
    <w:rsid w:val="00C56313"/>
    <w:rsid w:val="00C87340"/>
    <w:rsid w:val="00C93DA0"/>
    <w:rsid w:val="00C96888"/>
    <w:rsid w:val="00CA78FE"/>
    <w:rsid w:val="00CD6098"/>
    <w:rsid w:val="00CE6271"/>
    <w:rsid w:val="00D143B5"/>
    <w:rsid w:val="00D20201"/>
    <w:rsid w:val="00D532DB"/>
    <w:rsid w:val="00D61EB1"/>
    <w:rsid w:val="00D62B98"/>
    <w:rsid w:val="00DA7616"/>
    <w:rsid w:val="00DB1959"/>
    <w:rsid w:val="00DD7A7D"/>
    <w:rsid w:val="00E00C7C"/>
    <w:rsid w:val="00E00E23"/>
    <w:rsid w:val="00E013D0"/>
    <w:rsid w:val="00E42307"/>
    <w:rsid w:val="00E54F5C"/>
    <w:rsid w:val="00E5665F"/>
    <w:rsid w:val="00E616FD"/>
    <w:rsid w:val="00E91419"/>
    <w:rsid w:val="00EB2A5F"/>
    <w:rsid w:val="00EB6F7D"/>
    <w:rsid w:val="00EF6D57"/>
    <w:rsid w:val="00EF6F62"/>
    <w:rsid w:val="00F16BA2"/>
    <w:rsid w:val="00F2018C"/>
    <w:rsid w:val="00F2304E"/>
    <w:rsid w:val="00F83F1F"/>
    <w:rsid w:val="00F84ED2"/>
    <w:rsid w:val="00F94535"/>
    <w:rsid w:val="00FD30AD"/>
    <w:rsid w:val="00FD3576"/>
    <w:rsid w:val="00FF48FA"/>
    <w:rsid w:val="0415DF29"/>
    <w:rsid w:val="092D14C2"/>
    <w:rsid w:val="0C3DD5E8"/>
    <w:rsid w:val="0EFBDD79"/>
    <w:rsid w:val="11CF3B65"/>
    <w:rsid w:val="13CA025C"/>
    <w:rsid w:val="16F8892F"/>
    <w:rsid w:val="173EA891"/>
    <w:rsid w:val="1A318096"/>
    <w:rsid w:val="2083DB12"/>
    <w:rsid w:val="3051FB47"/>
    <w:rsid w:val="306E8A05"/>
    <w:rsid w:val="30934690"/>
    <w:rsid w:val="319B3841"/>
    <w:rsid w:val="322B3568"/>
    <w:rsid w:val="36ACA20B"/>
    <w:rsid w:val="3BFA17E6"/>
    <w:rsid w:val="3C9DEB0F"/>
    <w:rsid w:val="3DFE2B84"/>
    <w:rsid w:val="404063FC"/>
    <w:rsid w:val="41E399DA"/>
    <w:rsid w:val="47937C68"/>
    <w:rsid w:val="48DA7672"/>
    <w:rsid w:val="4CC43B44"/>
    <w:rsid w:val="4E7D17E0"/>
    <w:rsid w:val="503AE65A"/>
    <w:rsid w:val="582A9EC9"/>
    <w:rsid w:val="5B7824F0"/>
    <w:rsid w:val="5E618103"/>
    <w:rsid w:val="60081713"/>
    <w:rsid w:val="6054481A"/>
    <w:rsid w:val="648D3694"/>
    <w:rsid w:val="6668A176"/>
    <w:rsid w:val="6A151E6A"/>
    <w:rsid w:val="6AC73377"/>
    <w:rsid w:val="6D426019"/>
    <w:rsid w:val="6D6467F5"/>
    <w:rsid w:val="70EAAADE"/>
    <w:rsid w:val="71ABA539"/>
    <w:rsid w:val="74353280"/>
    <w:rsid w:val="7A870879"/>
    <w:rsid w:val="7B6368B8"/>
    <w:rsid w:val="7C862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43B44"/>
  <w15:chartTrackingRefBased/>
  <w15:docId w15:val="{37CE6EBB-FBB6-499F-AE22-D5C57D8BC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paragraph" w:styleId="ListParagraph">
    <w:name w:val="List Paragraph"/>
    <w:basedOn w:val="Normal"/>
    <w:link w:val="ListParagraphChar"/>
    <w:uiPriority w:val="34"/>
    <w:qFormat/>
    <w:pPr>
      <w:ind w:left="720"/>
      <w:contextualSpacing/>
    </w:pPr>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FollowedHyperlink">
    <w:name w:val="FollowedHyperlink"/>
    <w:basedOn w:val="DefaultParagraphFont"/>
    <w:uiPriority w:val="99"/>
    <w:semiHidden/>
    <w:unhideWhenUsed/>
    <w:rsid w:val="00D20201"/>
    <w:rPr>
      <w:color w:val="96607D" w:themeColor="followedHyperlink"/>
      <w:u w:val="single"/>
    </w:rPr>
  </w:style>
  <w:style w:type="character" w:styleId="UnresolvedMention">
    <w:name w:val="Unresolved Mention"/>
    <w:basedOn w:val="DefaultParagraphFont"/>
    <w:uiPriority w:val="99"/>
    <w:semiHidden/>
    <w:unhideWhenUsed/>
    <w:rsid w:val="00BF497A"/>
    <w:rPr>
      <w:color w:val="605E5C"/>
      <w:shd w:val="clear" w:color="auto" w:fill="E1DFDD"/>
    </w:rPr>
  </w:style>
  <w:style w:type="paragraph" w:styleId="Caption">
    <w:name w:val="caption"/>
    <w:basedOn w:val="Normal"/>
    <w:next w:val="Normal"/>
    <w:uiPriority w:val="35"/>
    <w:semiHidden/>
    <w:unhideWhenUsed/>
    <w:qFormat/>
    <w:rsid w:val="00107B85"/>
    <w:pPr>
      <w:spacing w:after="200" w:line="240" w:lineRule="auto"/>
    </w:pPr>
    <w:rPr>
      <w:i/>
      <w:iCs/>
      <w:color w:val="0E2841" w:themeColor="text2"/>
      <w:sz w:val="18"/>
      <w:szCs w:val="18"/>
    </w:rPr>
  </w:style>
  <w:style w:type="paragraph" w:styleId="Revision">
    <w:name w:val="Revision"/>
    <w:hidden/>
    <w:uiPriority w:val="99"/>
    <w:semiHidden/>
    <w:rsid w:val="001435B7"/>
    <w:pPr>
      <w:spacing w:after="0" w:line="240" w:lineRule="auto"/>
    </w:pPr>
  </w:style>
  <w:style w:type="table" w:customStyle="1" w:styleId="TableGrid1">
    <w:name w:val="Table Grid1"/>
    <w:basedOn w:val="TableNormal"/>
    <w:next w:val="TableGrid"/>
    <w:uiPriority w:val="39"/>
    <w:rsid w:val="00684E77"/>
    <w:pPr>
      <w:spacing w:after="0" w:line="240" w:lineRule="auto"/>
    </w:pPr>
    <w:rPr>
      <w:rFonts w:eastAsia="Aptos"/>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37CF5"/>
    <w:pPr>
      <w:spacing w:after="0" w:line="240" w:lineRule="auto"/>
    </w:pPr>
    <w:rPr>
      <w:rFonts w:eastAsia="Aptos"/>
      <w:kern w:val="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semiHidden/>
    <w:unhideWhenUsed/>
    <w:rsid w:val="00601DFE"/>
    <w:pPr>
      <w:spacing w:after="0" w:line="240" w:lineRule="auto"/>
    </w:pPr>
    <w:rPr>
      <w:rFonts w:ascii="Calibri" w:eastAsia="Times New Roman" w:hAnsi="Calibri"/>
      <w:kern w:val="2"/>
      <w:sz w:val="22"/>
      <w:szCs w:val="21"/>
      <w:lang w:eastAsia="en-US"/>
      <w14:ligatures w14:val="standardContextual"/>
    </w:rPr>
  </w:style>
  <w:style w:type="character" w:customStyle="1" w:styleId="PlainTextChar">
    <w:name w:val="Plain Text Char"/>
    <w:basedOn w:val="DefaultParagraphFont"/>
    <w:link w:val="PlainText"/>
    <w:uiPriority w:val="99"/>
    <w:semiHidden/>
    <w:rsid w:val="00601DFE"/>
    <w:rPr>
      <w:rFonts w:ascii="Calibri" w:eastAsia="Times New Roman" w:hAnsi="Calibri"/>
      <w:kern w:val="2"/>
      <w:sz w:val="22"/>
      <w:szCs w:val="21"/>
      <w:lang w:eastAsia="en-US"/>
      <w14:ligatures w14:val="standardContextual"/>
    </w:rPr>
  </w:style>
  <w:style w:type="character" w:customStyle="1" w:styleId="ListParagraphChar">
    <w:name w:val="List Paragraph Char"/>
    <w:basedOn w:val="DefaultParagraphFont"/>
    <w:link w:val="ListParagraph"/>
    <w:uiPriority w:val="34"/>
    <w:rsid w:val="00C11B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sb@wisdoj.gov"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idoj.zoomgov.com/j/1613680714?pwd=A1Wlz6ciNbaH6E4KkMLyoKYuBPeOVr.1"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www.wisdoj.gov/"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DE7CFEB32E3A40AC84C8F1C30A9204" ma:contentTypeVersion="15" ma:contentTypeDescription="Create a new document." ma:contentTypeScope="" ma:versionID="3e0c7e03112504641f3fde251ef4062b">
  <xsd:schema xmlns:xsd="http://www.w3.org/2001/XMLSchema" xmlns:xs="http://www.w3.org/2001/XMLSchema" xmlns:p="http://schemas.microsoft.com/office/2006/metadata/properties" xmlns:ns2="dc55b397-6164-47a2-a4a3-b0079aa6708e" xmlns:ns3="8f107b20-f2da-47f6-a255-6ac37b10a14e" targetNamespace="http://schemas.microsoft.com/office/2006/metadata/properties" ma:root="true" ma:fieldsID="6e80ab48c4d8bc85565e70872cb06854" ns2:_="" ns3:_="">
    <xsd:import namespace="dc55b397-6164-47a2-a4a3-b0079aa6708e"/>
    <xsd:import namespace="8f107b20-f2da-47f6-a255-6ac37b10a1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5b397-6164-47a2-a4a3-b0079aa670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48a9ca9-ee02-4c2c-83f5-88cd68f1153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f107b20-f2da-47f6-a255-6ac37b10a14e"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1ea66c2f-2238-4dea-bd54-ed29c455eb6c}" ma:internalName="TaxCatchAll" ma:showField="CatchAllData" ma:web="8f107b20-f2da-47f6-a255-6ac37b10a1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f107b20-f2da-47f6-a255-6ac37b10a14e" xsi:nil="true"/>
    <lcf76f155ced4ddcb4097134ff3c332f xmlns="dc55b397-6164-47a2-a4a3-b0079aa670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7263E13-68AF-49CC-B760-2682F72294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5b397-6164-47a2-a4a3-b0079aa6708e"/>
    <ds:schemaRef ds:uri="8f107b20-f2da-47f6-a255-6ac37b10a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CFABAC-82B3-41FD-906E-C073741546C3}">
  <ds:schemaRefs>
    <ds:schemaRef ds:uri="http://schemas.microsoft.com/sharepoint/v3/contenttype/forms"/>
  </ds:schemaRefs>
</ds:datastoreItem>
</file>

<file path=customXml/itemProps3.xml><?xml version="1.0" encoding="utf-8"?>
<ds:datastoreItem xmlns:ds="http://schemas.openxmlformats.org/officeDocument/2006/customXml" ds:itemID="{E08BFB06-1290-446C-8804-A8D51DAADCED}">
  <ds:schemaRefs>
    <ds:schemaRef ds:uri="http://schemas.openxmlformats.org/officeDocument/2006/bibliography"/>
  </ds:schemaRefs>
</ds:datastoreItem>
</file>

<file path=customXml/itemProps4.xml><?xml version="1.0" encoding="utf-8"?>
<ds:datastoreItem xmlns:ds="http://schemas.openxmlformats.org/officeDocument/2006/customXml" ds:itemID="{BBAF58A6-A4D6-4FC8-9855-D2711131BE24}">
  <ds:schemaRefs>
    <ds:schemaRef ds:uri="http://schemas.microsoft.com/office/2006/metadata/properties"/>
    <ds:schemaRef ds:uri="http://schemas.microsoft.com/office/infopath/2007/PartnerControls"/>
    <ds:schemaRef ds:uri="8f107b20-f2da-47f6-a255-6ac37b10a14e"/>
    <ds:schemaRef ds:uri="dc55b397-6164-47a2-a4a3-b0079aa6708e"/>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487</Words>
  <Characters>2779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LESB Executive Committee Meeting Agenda</vt:lpstr>
    </vt:vector>
  </TitlesOfParts>
  <Company>Wisconsin Department of Justice</Company>
  <LinksUpToDate>false</LinksUpToDate>
  <CharactersWithSpaces>3260</CharactersWithSpaces>
  <SharedDoc>false</SharedDoc>
  <HLinks>
    <vt:vector size="12" baseType="variant">
      <vt:variant>
        <vt:i4>3407905</vt:i4>
      </vt:variant>
      <vt:variant>
        <vt:i4>0</vt:i4>
      </vt:variant>
      <vt:variant>
        <vt:i4>0</vt:i4>
      </vt:variant>
      <vt:variant>
        <vt:i4>5</vt:i4>
      </vt:variant>
      <vt:variant>
        <vt:lpwstr>https://widoj.zoomgov.com/j/1619171450?pwd=fqqvKuEbq1mnY56qVgNuuZUmd9cgrh.1</vt:lpwstr>
      </vt:variant>
      <vt:variant>
        <vt:lpwstr/>
      </vt:variant>
      <vt:variant>
        <vt:i4>5046291</vt:i4>
      </vt:variant>
      <vt:variant>
        <vt:i4>0</vt:i4>
      </vt:variant>
      <vt:variant>
        <vt:i4>0</vt:i4>
      </vt:variant>
      <vt:variant>
        <vt:i4>5</vt:i4>
      </vt:variant>
      <vt:variant>
        <vt:lpwstr>https://doj.state.wi.us/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LESB Executive Committee Meeting Agenda</dc:title>
  <dc:subject/>
  <dc:creator>Vike, Dana G.</dc:creator>
  <cp:keywords/>
  <dc:description/>
  <cp:lastModifiedBy>Vike, Dana G.</cp:lastModifiedBy>
  <cp:revision>3</cp:revision>
  <cp:lastPrinted>2026-01-26T15:55:00Z</cp:lastPrinted>
  <dcterms:created xsi:type="dcterms:W3CDTF">2026-08-25T19:54:00Z</dcterms:created>
  <dcterms:modified xsi:type="dcterms:W3CDTF">2026-08-27T18:37:00Z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0x010100CFDE7CFEB32E3A40AC84C8F1C30A9204</vt:lpwstr>
  </property>
  <property fmtid="{D5CDD505-2E9C-101B-9397-08002B2CF9AE}" pid="3" name="MediaServiceImageTags">
    <vt:lpwstr/>
  </property>
</Properties>
</file>