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49447" w14:textId="74F22177" w:rsidR="00DF15B1" w:rsidRDefault="002A441F" w:rsidP="008A4790">
      <w:pPr>
        <w:pStyle w:val="ListParagraph"/>
        <w:ind w:left="0"/>
        <w:jc w:val="center"/>
        <w:rPr>
          <w:rFonts w:ascii="Public Sans SemiBold" w:hAnsi="Public Sans SemiBold"/>
          <w:spacing w:val="5"/>
          <w:sz w:val="32"/>
          <w:szCs w:val="32"/>
        </w:rPr>
      </w:pPr>
      <w:r>
        <w:rPr>
          <w:rFonts w:ascii="Public Sans SemiBold" w:hAnsi="Public Sans SemiBold"/>
          <w:spacing w:val="5"/>
          <w:sz w:val="32"/>
          <w:szCs w:val="32"/>
        </w:rPr>
        <w:t>Meeting</w:t>
      </w:r>
      <w:r w:rsidR="00B511D4">
        <w:rPr>
          <w:rFonts w:ascii="Public Sans SemiBold" w:hAnsi="Public Sans SemiBold"/>
          <w:spacing w:val="5"/>
          <w:sz w:val="32"/>
          <w:szCs w:val="32"/>
        </w:rPr>
        <w:t xml:space="preserve"> of the Law Enforcement Standards Board</w:t>
      </w:r>
    </w:p>
    <w:p w14:paraId="30A61F3E" w14:textId="5C60B6E8" w:rsidR="008A4790" w:rsidRPr="00B511D4" w:rsidRDefault="008A4790" w:rsidP="008A4790">
      <w:pPr>
        <w:pStyle w:val="ListParagraph"/>
        <w:ind w:left="0"/>
        <w:jc w:val="center"/>
        <w:rPr>
          <w:rFonts w:ascii="Public Sans SemiBold" w:hAnsi="Public Sans SemiBold"/>
          <w:spacing w:val="5"/>
          <w:sz w:val="32"/>
          <w:szCs w:val="32"/>
        </w:rPr>
      </w:pPr>
      <w:r>
        <w:rPr>
          <w:rFonts w:ascii="Public Sans SemiBold" w:hAnsi="Public Sans SemiBold"/>
          <w:spacing w:val="5"/>
          <w:sz w:val="32"/>
          <w:szCs w:val="32"/>
        </w:rPr>
        <w:t>Executive Committee</w:t>
      </w:r>
    </w:p>
    <w:p w14:paraId="345D244D" w14:textId="5D11928E" w:rsidR="00395D6E" w:rsidRDefault="00F570F1" w:rsidP="00420E68">
      <w:pPr>
        <w:pStyle w:val="ListParagraph"/>
        <w:ind w:left="0"/>
        <w:jc w:val="center"/>
        <w:rPr>
          <w:rFonts w:ascii="Public Sans Light" w:hAnsi="Public Sans Light"/>
          <w:sz w:val="28"/>
          <w:szCs w:val="28"/>
        </w:rPr>
      </w:pPr>
      <w:r>
        <w:rPr>
          <w:rFonts w:ascii="Public Sans Light" w:hAnsi="Public Sans Light"/>
          <w:sz w:val="28"/>
          <w:szCs w:val="28"/>
        </w:rPr>
        <w:t>Wednesday</w:t>
      </w:r>
      <w:r w:rsidR="00DF15B1">
        <w:rPr>
          <w:rFonts w:ascii="Public Sans Light" w:hAnsi="Public Sans Light"/>
          <w:sz w:val="28"/>
          <w:szCs w:val="28"/>
        </w:rPr>
        <w:t xml:space="preserve">, </w:t>
      </w:r>
      <w:r w:rsidR="003C7529">
        <w:rPr>
          <w:rFonts w:ascii="Public Sans Light" w:hAnsi="Public Sans Light"/>
          <w:sz w:val="28"/>
          <w:szCs w:val="28"/>
        </w:rPr>
        <w:t>February 18, 2026</w:t>
      </w:r>
    </w:p>
    <w:p w14:paraId="3460BFFB" w14:textId="7ECF29F2" w:rsidR="002A441F" w:rsidRDefault="00680D24" w:rsidP="002A441F">
      <w:pPr>
        <w:pStyle w:val="ListParagraph"/>
        <w:ind w:left="0"/>
        <w:jc w:val="center"/>
        <w:rPr>
          <w:rFonts w:ascii="Public Sans Light" w:eastAsia="Public Sans Thin Light" w:hAnsi="Public Sans Light" w:cs="Public Sans Thin Light"/>
          <w:sz w:val="28"/>
          <w:szCs w:val="28"/>
        </w:rPr>
      </w:pPr>
      <w:r>
        <w:rPr>
          <w:rFonts w:ascii="Public Sans Light" w:hAnsi="Public Sans Light"/>
          <w:sz w:val="28"/>
          <w:szCs w:val="28"/>
        </w:rPr>
        <w:t>10:00 AM</w:t>
      </w:r>
      <w:r w:rsidR="002A441F">
        <w:rPr>
          <w:rFonts w:ascii="Public Sans Light" w:eastAsia="Public Sans Thin Light" w:hAnsi="Public Sans Light" w:cs="Public Sans Thin Light"/>
          <w:sz w:val="28"/>
          <w:szCs w:val="28"/>
        </w:rPr>
        <w:br/>
      </w:r>
    </w:p>
    <w:p w14:paraId="417BF89F" w14:textId="68444DF4" w:rsidR="003C7529" w:rsidRPr="003C7529" w:rsidRDefault="00C96DCF" w:rsidP="00420E68">
      <w:pPr>
        <w:spacing w:before="120"/>
        <w:rPr>
          <w:rFonts w:ascii="Public Sans" w:hAnsi="Public Sans"/>
          <w:sz w:val="22"/>
          <w:szCs w:val="22"/>
        </w:rPr>
      </w:pPr>
      <w:r w:rsidRPr="003C7529">
        <w:rPr>
          <w:rFonts w:ascii="Public Sans" w:hAnsi="Public Sans"/>
          <w:sz w:val="22"/>
          <w:szCs w:val="22"/>
        </w:rPr>
        <w:t xml:space="preserve">Please be advised: This meeting will be conducted remotely via Zoom. To attend:  </w:t>
      </w:r>
      <w:hyperlink r:id="rId7" w:history="1">
        <w:r w:rsidR="003C7529" w:rsidRPr="003C7529">
          <w:rPr>
            <w:rStyle w:val="Hyperlink"/>
            <w:rFonts w:ascii="Public Sans" w:hAnsi="Public Sans"/>
            <w:sz w:val="22"/>
            <w:szCs w:val="22"/>
          </w:rPr>
          <w:t>https://widoj.zoomgov.com/j/1616797594?pwd=R30OiAiLfvU2m0gVii6r8bCNF6fA39.1</w:t>
        </w:r>
      </w:hyperlink>
    </w:p>
    <w:p w14:paraId="54653E4C" w14:textId="5BF07821" w:rsidR="00420E68" w:rsidRPr="003C7529" w:rsidRDefault="003C7529" w:rsidP="00680D24">
      <w:pPr>
        <w:spacing w:before="120"/>
        <w:rPr>
          <w:rFonts w:ascii="Public Sans" w:hAnsi="Public Sans"/>
          <w:sz w:val="22"/>
          <w:szCs w:val="22"/>
        </w:rPr>
      </w:pPr>
      <w:r w:rsidRPr="003C7529">
        <w:rPr>
          <w:rFonts w:ascii="Public Sans" w:hAnsi="Public Sans"/>
          <w:sz w:val="22"/>
          <w:szCs w:val="22"/>
        </w:rPr>
        <w:t>Meeting ID: 161 679 7594, Passcode: ^9Guc0+j</w:t>
      </w:r>
    </w:p>
    <w:p w14:paraId="72E97912" w14:textId="77777777" w:rsidR="003C7529" w:rsidRPr="003C7529" w:rsidRDefault="003C7529" w:rsidP="00680D24">
      <w:pPr>
        <w:spacing w:before="120"/>
        <w:rPr>
          <w:rFonts w:ascii="Public Sans" w:hAnsi="Public Sans"/>
          <w:sz w:val="22"/>
          <w:szCs w:val="22"/>
        </w:rPr>
      </w:pPr>
    </w:p>
    <w:p w14:paraId="7C5F0C42" w14:textId="41F5F007" w:rsidR="00C96DCF" w:rsidRPr="003C7529" w:rsidRDefault="00C96DCF" w:rsidP="00C96DCF">
      <w:pPr>
        <w:pStyle w:val="ListParagraph"/>
        <w:spacing w:before="120"/>
        <w:ind w:left="0"/>
        <w:rPr>
          <w:rFonts w:ascii="Public Sans" w:hAnsi="Public Sans"/>
          <w:sz w:val="22"/>
          <w:szCs w:val="22"/>
          <w:bdr w:val="none" w:sz="0" w:space="0" w:color="auto" w:frame="1"/>
        </w:rPr>
      </w:pPr>
      <w:r w:rsidRPr="003C7529">
        <w:rPr>
          <w:rFonts w:ascii="Public Sans" w:eastAsia="Public Sans ExtraLight" w:hAnsi="Public Sans" w:cs="Public Sans ExtraLight"/>
          <w:sz w:val="22"/>
          <w:szCs w:val="22"/>
        </w:rPr>
        <w:t>To attend the meeting via phone, call: (</w:t>
      </w:r>
      <w:r w:rsidR="005A396B" w:rsidRPr="003C7529">
        <w:rPr>
          <w:rFonts w:ascii="Public Sans" w:eastAsia="Public Sans ExtraLight" w:hAnsi="Public Sans" w:cs="Public Sans ExtraLight"/>
          <w:sz w:val="22"/>
          <w:szCs w:val="22"/>
        </w:rPr>
        <w:t>646) 828-7666</w:t>
      </w:r>
      <w:r w:rsidRPr="003C7529">
        <w:rPr>
          <w:rFonts w:ascii="Public Sans" w:eastAsia="Public Sans ExtraLight" w:hAnsi="Public Sans" w:cs="Public Sans ExtraLight"/>
          <w:sz w:val="22"/>
          <w:szCs w:val="22"/>
        </w:rPr>
        <w:t xml:space="preserve"> and use ID:</w:t>
      </w:r>
      <w:r w:rsidR="005A396B" w:rsidRPr="003C7529">
        <w:rPr>
          <w:rFonts w:ascii="Public Sans" w:eastAsia="Public Sans ExtraLight" w:hAnsi="Public Sans" w:cs="Public Sans ExtraLight"/>
          <w:sz w:val="22"/>
          <w:szCs w:val="22"/>
        </w:rPr>
        <w:t xml:space="preserve"> </w:t>
      </w:r>
      <w:r w:rsidR="00E71533" w:rsidRPr="003C7529">
        <w:rPr>
          <w:rFonts w:ascii="Public Sans" w:hAnsi="Public Sans"/>
          <w:sz w:val="22"/>
          <w:szCs w:val="22"/>
        </w:rPr>
        <w:t>16</w:t>
      </w:r>
      <w:r w:rsidR="003C7529" w:rsidRPr="003C7529">
        <w:rPr>
          <w:rFonts w:ascii="Public Sans" w:hAnsi="Public Sans"/>
          <w:sz w:val="22"/>
          <w:szCs w:val="22"/>
        </w:rPr>
        <w:t>1</w:t>
      </w:r>
      <w:r w:rsidR="00420E68" w:rsidRPr="003C7529">
        <w:rPr>
          <w:rFonts w:ascii="Public Sans" w:hAnsi="Public Sans"/>
          <w:sz w:val="22"/>
          <w:szCs w:val="22"/>
        </w:rPr>
        <w:t xml:space="preserve"> </w:t>
      </w:r>
      <w:r w:rsidR="003C7529" w:rsidRPr="003C7529">
        <w:rPr>
          <w:rFonts w:ascii="Public Sans" w:hAnsi="Public Sans"/>
          <w:sz w:val="22"/>
          <w:szCs w:val="22"/>
        </w:rPr>
        <w:t>679 7594</w:t>
      </w:r>
      <w:r w:rsidRPr="003C7529">
        <w:rPr>
          <w:rFonts w:ascii="Public Sans" w:eastAsia="Public Sans ExtraLight" w:hAnsi="Public Sans" w:cs="Public Sans ExtraLight"/>
          <w:sz w:val="22"/>
          <w:szCs w:val="22"/>
        </w:rPr>
        <w:t>; Passcode:</w:t>
      </w:r>
      <w:r w:rsidR="005A396B" w:rsidRPr="003C7529">
        <w:rPr>
          <w:rFonts w:ascii="Public Sans" w:eastAsia="Public Sans ExtraLight" w:hAnsi="Public Sans" w:cs="Public Sans ExtraLight"/>
          <w:sz w:val="22"/>
          <w:szCs w:val="22"/>
        </w:rPr>
        <w:t xml:space="preserve"> </w:t>
      </w:r>
      <w:r w:rsidR="003C7529" w:rsidRPr="003C7529">
        <w:rPr>
          <w:rFonts w:ascii="Public Sans" w:hAnsi="Public Sans"/>
          <w:sz w:val="22"/>
          <w:szCs w:val="22"/>
        </w:rPr>
        <w:t>35856174</w:t>
      </w:r>
    </w:p>
    <w:p w14:paraId="2DBD970A" w14:textId="2426E160" w:rsidR="00F570F1" w:rsidRPr="003C7529" w:rsidRDefault="00A00FEC" w:rsidP="00395D6E">
      <w:pPr>
        <w:pStyle w:val="ListParagraph"/>
        <w:spacing w:before="100" w:line="276" w:lineRule="auto"/>
        <w:ind w:left="0"/>
        <w:rPr>
          <w:rFonts w:ascii="Public Sans" w:hAnsi="Public Sans"/>
          <w:sz w:val="22"/>
          <w:szCs w:val="22"/>
        </w:rPr>
      </w:pPr>
      <w:r w:rsidRPr="003C7529">
        <w:rPr>
          <w:rFonts w:ascii="Public Sans" w:hAnsi="Public Sans"/>
          <w:sz w:val="22"/>
          <w:szCs w:val="22"/>
        </w:rPr>
        <w:tab/>
      </w:r>
    </w:p>
    <w:p w14:paraId="3556D2D5" w14:textId="0B1C2D98" w:rsidR="00F570F1" w:rsidRPr="003C7529" w:rsidRDefault="00680D24" w:rsidP="00DC663A">
      <w:pPr>
        <w:pStyle w:val="ListParagraph"/>
        <w:ind w:left="0"/>
        <w:rPr>
          <w:rFonts w:ascii="Public Sans" w:eastAsia="Public Sans Thin Light" w:hAnsi="Public Sans" w:cs="Public Sans Thin Light"/>
          <w:sz w:val="22"/>
          <w:szCs w:val="22"/>
        </w:rPr>
      </w:pPr>
      <w:r w:rsidRPr="003C7529">
        <w:rPr>
          <w:rFonts w:ascii="Public Sans" w:hAnsi="Public Sans"/>
          <w:sz w:val="22"/>
          <w:szCs w:val="22"/>
        </w:rPr>
        <w:t>10:00</w:t>
      </w:r>
      <w:r w:rsidR="00F570F1" w:rsidRPr="003C7529">
        <w:rPr>
          <w:rFonts w:ascii="Public Sans" w:hAnsi="Public Sans"/>
          <w:sz w:val="22"/>
          <w:szCs w:val="22"/>
        </w:rPr>
        <w:t xml:space="preserve"> </w:t>
      </w:r>
      <w:proofErr w:type="gramStart"/>
      <w:r w:rsidRPr="003C7529">
        <w:rPr>
          <w:rFonts w:ascii="Public Sans" w:hAnsi="Public Sans"/>
          <w:sz w:val="22"/>
          <w:szCs w:val="22"/>
        </w:rPr>
        <w:t>A</w:t>
      </w:r>
      <w:r w:rsidR="00F570F1" w:rsidRPr="003C7529">
        <w:rPr>
          <w:rFonts w:ascii="Public Sans" w:hAnsi="Public Sans"/>
          <w:sz w:val="22"/>
          <w:szCs w:val="22"/>
        </w:rPr>
        <w:t>M</w:t>
      </w:r>
      <w:r w:rsidR="00F570F1" w:rsidRPr="003C7529">
        <w:rPr>
          <w:rFonts w:ascii="Public Sans" w:hAnsi="Public Sans"/>
          <w:sz w:val="22"/>
          <w:szCs w:val="22"/>
        </w:rPr>
        <w:tab/>
        <w:t>I.</w:t>
      </w:r>
      <w:proofErr w:type="gramEnd"/>
      <w:r w:rsidR="00F570F1" w:rsidRPr="003C7529">
        <w:rPr>
          <w:rFonts w:ascii="Public Sans" w:hAnsi="Public Sans"/>
          <w:sz w:val="22"/>
          <w:szCs w:val="22"/>
        </w:rPr>
        <w:t xml:space="preserve"> </w:t>
      </w:r>
      <w:r w:rsidR="00F570F1" w:rsidRPr="003C7529">
        <w:rPr>
          <w:rFonts w:ascii="Public Sans" w:hAnsi="Public Sans"/>
          <w:sz w:val="22"/>
          <w:szCs w:val="22"/>
        </w:rPr>
        <w:tab/>
      </w:r>
      <w:proofErr w:type="gramStart"/>
      <w:r w:rsidR="00F570F1" w:rsidRPr="003C7529">
        <w:rPr>
          <w:rFonts w:ascii="Public Sans" w:hAnsi="Public Sans"/>
          <w:sz w:val="22"/>
          <w:szCs w:val="22"/>
        </w:rPr>
        <w:t>Convene</w:t>
      </w:r>
      <w:proofErr w:type="gramEnd"/>
      <w:r w:rsidR="00F570F1" w:rsidRPr="003C7529">
        <w:rPr>
          <w:rFonts w:ascii="Public Sans" w:eastAsia="Public Sans Thin Light" w:hAnsi="Public Sans" w:cs="Public Sans Thin Light"/>
          <w:sz w:val="22"/>
          <w:szCs w:val="22"/>
        </w:rPr>
        <w:tab/>
      </w:r>
    </w:p>
    <w:p w14:paraId="5EE2FBCF" w14:textId="77777777" w:rsidR="00F570F1" w:rsidRPr="003C7529" w:rsidRDefault="00F570F1" w:rsidP="00DC663A">
      <w:pPr>
        <w:pStyle w:val="ListParagraph"/>
        <w:ind w:left="0"/>
        <w:rPr>
          <w:rFonts w:ascii="Public Sans" w:eastAsia="Public Sans Thin Light" w:hAnsi="Public Sans" w:cs="Public Sans Thin Light"/>
          <w:sz w:val="22"/>
          <w:szCs w:val="22"/>
        </w:rPr>
      </w:pPr>
      <w:r w:rsidRPr="003C7529">
        <w:rPr>
          <w:rFonts w:ascii="Public Sans" w:eastAsia="Public Sans Thin Light" w:hAnsi="Public Sans" w:cs="Public Sans Thin Light"/>
          <w:sz w:val="22"/>
          <w:szCs w:val="22"/>
        </w:rPr>
        <w:tab/>
      </w:r>
      <w:r w:rsidRPr="003C7529">
        <w:rPr>
          <w:rFonts w:ascii="Public Sans" w:eastAsia="Public Sans Thin Light" w:hAnsi="Public Sans" w:cs="Public Sans Thin Light"/>
          <w:sz w:val="22"/>
          <w:szCs w:val="22"/>
        </w:rPr>
        <w:tab/>
      </w:r>
      <w:r w:rsidRPr="003C7529">
        <w:rPr>
          <w:rFonts w:ascii="Public Sans" w:eastAsia="Public Sans Thin Light" w:hAnsi="Public Sans" w:cs="Public Sans Thin Light"/>
          <w:sz w:val="22"/>
          <w:szCs w:val="22"/>
        </w:rPr>
        <w:tab/>
      </w:r>
      <w:r w:rsidRPr="003C7529">
        <w:rPr>
          <w:rFonts w:ascii="Public Sans" w:eastAsia="Public Sans Thin Light" w:hAnsi="Public Sans" w:cs="Public Sans Thin Light"/>
          <w:sz w:val="22"/>
          <w:szCs w:val="22"/>
        </w:rPr>
        <w:tab/>
      </w:r>
      <w:r w:rsidRPr="003C7529">
        <w:rPr>
          <w:rFonts w:ascii="Public Sans" w:eastAsia="Public Sans Thin Light" w:hAnsi="Public Sans" w:cs="Public Sans Thin Light"/>
          <w:sz w:val="22"/>
          <w:szCs w:val="22"/>
        </w:rPr>
        <w:tab/>
      </w:r>
      <w:r w:rsidRPr="003C7529">
        <w:rPr>
          <w:rFonts w:ascii="Public Sans" w:eastAsia="Public Sans Thin Light" w:hAnsi="Public Sans" w:cs="Public Sans Thin Light"/>
          <w:sz w:val="22"/>
          <w:szCs w:val="22"/>
        </w:rPr>
        <w:tab/>
      </w:r>
    </w:p>
    <w:p w14:paraId="44E32A83" w14:textId="77777777" w:rsidR="00F570F1" w:rsidRPr="003C7529" w:rsidRDefault="00F570F1" w:rsidP="00DC663A">
      <w:pPr>
        <w:pStyle w:val="ListParagraph"/>
        <w:ind w:left="0"/>
        <w:rPr>
          <w:rFonts w:ascii="Public Sans" w:hAnsi="Public Sans"/>
          <w:sz w:val="22"/>
          <w:szCs w:val="22"/>
        </w:rPr>
      </w:pPr>
      <w:r w:rsidRPr="003C7529">
        <w:rPr>
          <w:rFonts w:ascii="Public Sans" w:eastAsia="Public Sans Thin Light" w:hAnsi="Public Sans" w:cs="Public Sans Thin Light"/>
          <w:sz w:val="22"/>
          <w:szCs w:val="22"/>
        </w:rPr>
        <w:tab/>
      </w:r>
      <w:r w:rsidRPr="003C7529">
        <w:rPr>
          <w:rFonts w:ascii="Public Sans" w:eastAsia="Public Sans Thin Light" w:hAnsi="Public Sans" w:cs="Public Sans Thin Light"/>
          <w:sz w:val="22"/>
          <w:szCs w:val="22"/>
        </w:rPr>
        <w:tab/>
        <w:t>II</w:t>
      </w:r>
      <w:proofErr w:type="gramStart"/>
      <w:r w:rsidRPr="003C7529">
        <w:rPr>
          <w:rFonts w:ascii="Public Sans" w:eastAsia="Public Sans Thin Light" w:hAnsi="Public Sans" w:cs="Public Sans Thin Light"/>
          <w:sz w:val="22"/>
          <w:szCs w:val="22"/>
        </w:rPr>
        <w:t xml:space="preserve">. </w:t>
      </w:r>
      <w:r w:rsidRPr="003C7529">
        <w:rPr>
          <w:rFonts w:ascii="Public Sans" w:eastAsia="Public Sans Thin Light" w:hAnsi="Public Sans" w:cs="Public Sans Thin Light"/>
          <w:sz w:val="22"/>
          <w:szCs w:val="22"/>
        </w:rPr>
        <w:tab/>
      </w:r>
      <w:r w:rsidRPr="003C7529">
        <w:rPr>
          <w:rFonts w:ascii="Public Sans" w:hAnsi="Public Sans"/>
          <w:sz w:val="22"/>
          <w:szCs w:val="22"/>
        </w:rPr>
        <w:t>Introductions</w:t>
      </w:r>
      <w:proofErr w:type="gramEnd"/>
    </w:p>
    <w:p w14:paraId="59E2B629" w14:textId="77777777" w:rsidR="00F570F1" w:rsidRPr="003C7529" w:rsidRDefault="00F570F1" w:rsidP="00DC663A">
      <w:pPr>
        <w:pStyle w:val="ListParagraph"/>
        <w:ind w:left="0"/>
        <w:rPr>
          <w:rFonts w:ascii="Public Sans" w:eastAsia="Public Sans Thin Light" w:hAnsi="Public Sans" w:cs="Public Sans Thin Light"/>
          <w:sz w:val="22"/>
          <w:szCs w:val="22"/>
        </w:rPr>
      </w:pPr>
      <w:r w:rsidRPr="003C7529">
        <w:rPr>
          <w:rFonts w:ascii="Public Sans" w:eastAsia="Public Sans Thin Light" w:hAnsi="Public Sans" w:cs="Public Sans Thin Light"/>
          <w:sz w:val="22"/>
          <w:szCs w:val="22"/>
        </w:rPr>
        <w:tab/>
      </w:r>
      <w:r w:rsidRPr="003C7529">
        <w:rPr>
          <w:rFonts w:ascii="Public Sans" w:eastAsia="Public Sans Thin Light" w:hAnsi="Public Sans" w:cs="Public Sans Thin Light"/>
          <w:sz w:val="22"/>
          <w:szCs w:val="22"/>
        </w:rPr>
        <w:tab/>
      </w:r>
      <w:r w:rsidRPr="003C7529">
        <w:rPr>
          <w:rFonts w:ascii="Public Sans" w:eastAsia="Public Sans Thin Light" w:hAnsi="Public Sans" w:cs="Public Sans Thin Light"/>
          <w:sz w:val="22"/>
          <w:szCs w:val="22"/>
        </w:rPr>
        <w:tab/>
      </w:r>
      <w:r w:rsidRPr="003C7529">
        <w:rPr>
          <w:rFonts w:ascii="Public Sans" w:eastAsia="Public Sans Thin Light" w:hAnsi="Public Sans" w:cs="Public Sans Thin Light"/>
          <w:sz w:val="22"/>
          <w:szCs w:val="22"/>
        </w:rPr>
        <w:tab/>
      </w:r>
      <w:r w:rsidRPr="003C7529">
        <w:rPr>
          <w:rFonts w:ascii="Public Sans" w:eastAsia="Public Sans Thin Light" w:hAnsi="Public Sans" w:cs="Public Sans Thin Light"/>
          <w:sz w:val="22"/>
          <w:szCs w:val="22"/>
        </w:rPr>
        <w:tab/>
      </w:r>
    </w:p>
    <w:p w14:paraId="6973232D" w14:textId="77777777" w:rsidR="00F570F1" w:rsidRPr="003C7529" w:rsidRDefault="00F570F1" w:rsidP="00DC663A">
      <w:pPr>
        <w:pStyle w:val="ListParagraph"/>
        <w:ind w:left="0"/>
        <w:rPr>
          <w:rFonts w:ascii="Public Sans" w:hAnsi="Public Sans" w:cs="Times New Roman"/>
          <w:bCs/>
          <w:sz w:val="22"/>
          <w:szCs w:val="22"/>
        </w:rPr>
      </w:pPr>
      <w:r w:rsidRPr="003C7529">
        <w:rPr>
          <w:rFonts w:ascii="Public Sans" w:eastAsia="Public Sans Thin Light" w:hAnsi="Public Sans" w:cs="Public Sans Thin Light"/>
          <w:sz w:val="22"/>
          <w:szCs w:val="22"/>
        </w:rPr>
        <w:tab/>
      </w:r>
      <w:r w:rsidRPr="003C7529">
        <w:rPr>
          <w:rFonts w:ascii="Public Sans" w:eastAsia="Public Sans Thin Light" w:hAnsi="Public Sans" w:cs="Public Sans Thin Light"/>
          <w:sz w:val="22"/>
          <w:szCs w:val="22"/>
        </w:rPr>
        <w:tab/>
        <w:t>III</w:t>
      </w:r>
      <w:proofErr w:type="gramStart"/>
      <w:r w:rsidRPr="003C7529">
        <w:rPr>
          <w:rFonts w:ascii="Public Sans" w:eastAsia="Public Sans Thin Light" w:hAnsi="Public Sans" w:cs="Public Sans Thin Light"/>
          <w:sz w:val="22"/>
          <w:szCs w:val="22"/>
        </w:rPr>
        <w:t xml:space="preserve">. </w:t>
      </w:r>
      <w:r w:rsidRPr="003C7529">
        <w:rPr>
          <w:rFonts w:ascii="Public Sans" w:eastAsia="Public Sans Thin Light" w:hAnsi="Public Sans" w:cs="Public Sans Thin Light"/>
          <w:sz w:val="22"/>
          <w:szCs w:val="22"/>
        </w:rPr>
        <w:tab/>
      </w:r>
      <w:r w:rsidRPr="003C7529">
        <w:rPr>
          <w:rFonts w:ascii="Public Sans" w:hAnsi="Public Sans" w:cs="Times New Roman"/>
          <w:bCs/>
          <w:sz w:val="22"/>
          <w:szCs w:val="22"/>
        </w:rPr>
        <w:t>Proof</w:t>
      </w:r>
      <w:proofErr w:type="gramEnd"/>
      <w:r w:rsidRPr="003C7529">
        <w:rPr>
          <w:rFonts w:ascii="Public Sans" w:hAnsi="Public Sans" w:cs="Times New Roman"/>
          <w:bCs/>
          <w:sz w:val="22"/>
          <w:szCs w:val="22"/>
        </w:rPr>
        <w:t xml:space="preserve"> of Posting of Public Meeting Notice</w:t>
      </w:r>
    </w:p>
    <w:p w14:paraId="01195EDA" w14:textId="77777777" w:rsidR="00F570F1" w:rsidRPr="003C7529" w:rsidRDefault="00F570F1" w:rsidP="00DC663A">
      <w:pPr>
        <w:pStyle w:val="ListParagraph"/>
        <w:ind w:left="0"/>
        <w:rPr>
          <w:rFonts w:ascii="Public Sans" w:hAnsi="Public Sans"/>
          <w:bCs/>
          <w:sz w:val="22"/>
          <w:szCs w:val="22"/>
        </w:rPr>
      </w:pPr>
    </w:p>
    <w:p w14:paraId="75BC6A58" w14:textId="77777777" w:rsidR="00F570F1" w:rsidRPr="003C7529" w:rsidRDefault="00F570F1" w:rsidP="00DC663A">
      <w:pPr>
        <w:pStyle w:val="ListParagraph"/>
        <w:ind w:left="2160" w:hanging="720"/>
        <w:rPr>
          <w:rFonts w:ascii="Public Sans" w:eastAsia="Public Sans Thin Light" w:hAnsi="Public Sans" w:cs="Public Sans Thin Light"/>
          <w:sz w:val="22"/>
          <w:szCs w:val="22"/>
        </w:rPr>
      </w:pPr>
      <w:r w:rsidRPr="003C7529">
        <w:rPr>
          <w:rFonts w:ascii="Public Sans" w:eastAsia="Public Sans Thin Light" w:hAnsi="Public Sans" w:cs="Public Sans Thin Light"/>
          <w:sz w:val="22"/>
          <w:szCs w:val="22"/>
        </w:rPr>
        <w:t>IV</w:t>
      </w:r>
      <w:proofErr w:type="gramStart"/>
      <w:r w:rsidRPr="003C7529">
        <w:rPr>
          <w:rFonts w:ascii="Public Sans" w:eastAsia="Public Sans Thin Light" w:hAnsi="Public Sans" w:cs="Public Sans Thin Light"/>
          <w:sz w:val="22"/>
          <w:szCs w:val="22"/>
        </w:rPr>
        <w:t xml:space="preserve">. </w:t>
      </w:r>
      <w:r w:rsidRPr="003C7529">
        <w:rPr>
          <w:rFonts w:ascii="Public Sans" w:eastAsia="Public Sans Thin Light" w:hAnsi="Public Sans" w:cs="Public Sans Thin Light"/>
          <w:sz w:val="22"/>
          <w:szCs w:val="22"/>
        </w:rPr>
        <w:tab/>
        <w:t>Requests</w:t>
      </w:r>
      <w:proofErr w:type="gramEnd"/>
      <w:r w:rsidRPr="003C7529">
        <w:rPr>
          <w:rFonts w:ascii="Public Sans" w:eastAsia="Public Sans Thin Light" w:hAnsi="Public Sans" w:cs="Public Sans Thin Light"/>
          <w:sz w:val="22"/>
          <w:szCs w:val="22"/>
        </w:rPr>
        <w:t xml:space="preserve"> for Waivers of Training and Education Requirements for Officers, Civilians, and Instructors</w:t>
      </w:r>
    </w:p>
    <w:p w14:paraId="77B1761C" w14:textId="77777777" w:rsidR="00F570F1" w:rsidRPr="003C7529" w:rsidRDefault="00F570F1" w:rsidP="00DC663A">
      <w:pPr>
        <w:pStyle w:val="ListParagraph"/>
        <w:ind w:left="2160" w:hanging="720"/>
        <w:rPr>
          <w:rFonts w:ascii="Public Sans" w:eastAsia="Public Sans Thin Light" w:hAnsi="Public Sans" w:cs="Public Sans Thin Light"/>
          <w:sz w:val="22"/>
          <w:szCs w:val="22"/>
        </w:rPr>
      </w:pPr>
    </w:p>
    <w:p w14:paraId="58BDB20B" w14:textId="77777777" w:rsidR="00680D24" w:rsidRPr="003C7529" w:rsidRDefault="00F570F1" w:rsidP="00680D24">
      <w:pPr>
        <w:pStyle w:val="ListParagraph"/>
        <w:ind w:left="2160" w:hanging="720"/>
        <w:rPr>
          <w:rFonts w:ascii="Public Sans" w:eastAsia="Public Sans Thin Light" w:hAnsi="Public Sans" w:cs="Public Sans Thin Light"/>
          <w:sz w:val="22"/>
          <w:szCs w:val="22"/>
        </w:rPr>
      </w:pPr>
      <w:r w:rsidRPr="003C7529">
        <w:rPr>
          <w:rFonts w:ascii="Public Sans" w:eastAsia="Public Sans Thin Light" w:hAnsi="Public Sans" w:cs="Public Sans Thin Light"/>
          <w:sz w:val="22"/>
          <w:szCs w:val="22"/>
        </w:rPr>
        <w:t>V.</w:t>
      </w:r>
      <w:r w:rsidRPr="003C7529">
        <w:rPr>
          <w:rFonts w:ascii="Public Sans" w:eastAsia="Public Sans Thin Light" w:hAnsi="Public Sans" w:cs="Public Sans Thin Light"/>
          <w:sz w:val="22"/>
          <w:szCs w:val="22"/>
        </w:rPr>
        <w:tab/>
      </w:r>
      <w:r w:rsidR="00DB0FF8" w:rsidRPr="003C7529">
        <w:rPr>
          <w:rFonts w:ascii="Public Sans" w:eastAsia="Public Sans Thin Light" w:hAnsi="Public Sans" w:cs="Public Sans Thin Light"/>
          <w:sz w:val="22"/>
          <w:szCs w:val="22"/>
        </w:rPr>
        <w:t>Requests for Extensions of the Time Limits to Gain Employment and Requests for Extensions of the Time Limits to Complete Preparatory Training for Officers and Civilians</w:t>
      </w:r>
    </w:p>
    <w:p w14:paraId="210141BF" w14:textId="77777777" w:rsidR="00680D24" w:rsidRPr="003C7529" w:rsidRDefault="00680D24" w:rsidP="00680D24">
      <w:pPr>
        <w:pStyle w:val="ListParagraph"/>
        <w:ind w:left="2160" w:hanging="720"/>
        <w:rPr>
          <w:rFonts w:ascii="Public Sans" w:eastAsia="Public Sans Thin Light" w:hAnsi="Public Sans" w:cs="Public Sans Thin Light"/>
          <w:sz w:val="22"/>
          <w:szCs w:val="22"/>
        </w:rPr>
      </w:pPr>
    </w:p>
    <w:p w14:paraId="3A3059D2" w14:textId="1005C193" w:rsidR="00F570F1" w:rsidRPr="003C7529" w:rsidRDefault="00C96DCF" w:rsidP="00680D24">
      <w:pPr>
        <w:pStyle w:val="ListParagraph"/>
        <w:numPr>
          <w:ilvl w:val="0"/>
          <w:numId w:val="15"/>
        </w:numPr>
        <w:rPr>
          <w:rFonts w:ascii="Public Sans" w:eastAsia="Public Sans Thin Light" w:hAnsi="Public Sans" w:cs="Public Sans Thin Light"/>
          <w:sz w:val="22"/>
          <w:szCs w:val="22"/>
        </w:rPr>
      </w:pPr>
      <w:r w:rsidRPr="003C7529">
        <w:rPr>
          <w:rFonts w:ascii="Public Sans" w:hAnsi="Public Sans"/>
          <w:sz w:val="22"/>
          <w:szCs w:val="22"/>
        </w:rPr>
        <w:t>Training and Standards Bureau Update</w:t>
      </w:r>
      <w:r w:rsidRPr="003C7529">
        <w:rPr>
          <w:rFonts w:ascii="Public Sans" w:hAnsi="Public Sans"/>
          <w:color w:val="0070C0"/>
          <w:sz w:val="22"/>
          <w:szCs w:val="22"/>
        </w:rPr>
        <w:tab/>
      </w:r>
    </w:p>
    <w:p w14:paraId="3744CD4D" w14:textId="77777777" w:rsidR="00F570F1" w:rsidRPr="003C7529" w:rsidRDefault="00F570F1" w:rsidP="00DC663A">
      <w:pPr>
        <w:pStyle w:val="ListParagraph"/>
        <w:ind w:left="2160" w:hanging="720"/>
        <w:rPr>
          <w:rFonts w:ascii="Public Sans" w:hAnsi="Public Sans"/>
          <w:color w:val="0070C0"/>
          <w:sz w:val="22"/>
          <w:szCs w:val="22"/>
        </w:rPr>
      </w:pPr>
    </w:p>
    <w:p w14:paraId="1AA78723" w14:textId="4904529B" w:rsidR="00F570F1" w:rsidRPr="003C7529" w:rsidRDefault="00C96DCF" w:rsidP="00DC663A">
      <w:pPr>
        <w:pStyle w:val="ListParagraph"/>
        <w:numPr>
          <w:ilvl w:val="0"/>
          <w:numId w:val="15"/>
        </w:numPr>
        <w:rPr>
          <w:rFonts w:ascii="Public Sans" w:eastAsia="Public Sans Thin Light" w:hAnsi="Public Sans" w:cs="Public Sans Thin Light"/>
          <w:sz w:val="22"/>
          <w:szCs w:val="22"/>
        </w:rPr>
      </w:pPr>
      <w:r w:rsidRPr="003C7529">
        <w:rPr>
          <w:rFonts w:ascii="Public Sans" w:eastAsia="Public Sans Thin Light" w:hAnsi="Public Sans" w:cs="Public Sans Thin Light"/>
          <w:sz w:val="22"/>
          <w:szCs w:val="22"/>
        </w:rPr>
        <w:t>Roundtable</w:t>
      </w:r>
      <w:r w:rsidRPr="003C7529">
        <w:rPr>
          <w:rFonts w:ascii="Public Sans" w:eastAsia="Public Sans Thin Light" w:hAnsi="Public Sans" w:cs="Public Sans Thin Light"/>
          <w:sz w:val="22"/>
          <w:szCs w:val="22"/>
        </w:rPr>
        <w:tab/>
      </w:r>
    </w:p>
    <w:p w14:paraId="42FB9808" w14:textId="77777777" w:rsidR="00F570F1" w:rsidRPr="003C7529" w:rsidRDefault="00F570F1" w:rsidP="00DC663A">
      <w:pPr>
        <w:pStyle w:val="ListParagraph"/>
        <w:ind w:left="2160"/>
        <w:rPr>
          <w:rFonts w:ascii="Public Sans" w:eastAsia="Public Sans Thin Light" w:hAnsi="Public Sans" w:cs="Public Sans Thin Light"/>
          <w:sz w:val="22"/>
          <w:szCs w:val="22"/>
        </w:rPr>
      </w:pPr>
    </w:p>
    <w:p w14:paraId="7BD0066E" w14:textId="37F274B9" w:rsidR="002A441F" w:rsidRPr="00F570F1" w:rsidRDefault="00C96DCF" w:rsidP="00DC663A">
      <w:pPr>
        <w:pStyle w:val="ListParagraph"/>
        <w:numPr>
          <w:ilvl w:val="0"/>
          <w:numId w:val="15"/>
        </w:numPr>
        <w:spacing w:line="276" w:lineRule="auto"/>
        <w:rPr>
          <w:rFonts w:ascii="Public Sans" w:eastAsia="Public Sans Thin Light" w:hAnsi="Public Sans" w:cs="Public Sans Thin Light"/>
          <w:sz w:val="22"/>
          <w:szCs w:val="22"/>
        </w:rPr>
      </w:pPr>
      <w:r w:rsidRPr="003C7529">
        <w:rPr>
          <w:rFonts w:ascii="Public Sans" w:hAnsi="Public Sans"/>
          <w:sz w:val="22"/>
          <w:szCs w:val="22"/>
        </w:rPr>
        <w:t>Adjourn</w:t>
      </w:r>
      <w:r w:rsidR="002D66D8" w:rsidRPr="00F570F1">
        <w:rPr>
          <w:rFonts w:ascii="Public Sans" w:hAnsi="Public Sans"/>
          <w:sz w:val="22"/>
          <w:szCs w:val="22"/>
        </w:rPr>
        <w:tab/>
      </w:r>
      <w:r w:rsidR="002D66D8" w:rsidRPr="00F570F1">
        <w:rPr>
          <w:rFonts w:ascii="Public Sans" w:hAnsi="Public Sans"/>
          <w:sz w:val="22"/>
          <w:szCs w:val="22"/>
        </w:rPr>
        <w:tab/>
      </w:r>
      <w:r w:rsidR="002D66D8" w:rsidRPr="00F570F1">
        <w:rPr>
          <w:rFonts w:ascii="Public Sans" w:hAnsi="Public Sans"/>
          <w:sz w:val="22"/>
          <w:szCs w:val="22"/>
        </w:rPr>
        <w:tab/>
      </w:r>
    </w:p>
    <w:p w14:paraId="1BE5288F" w14:textId="023B8A18" w:rsidR="002A441F" w:rsidRPr="00395D6E" w:rsidRDefault="002A441F" w:rsidP="00C96DCF">
      <w:pPr>
        <w:pStyle w:val="ListParagraph"/>
        <w:spacing w:before="100" w:line="276" w:lineRule="auto"/>
        <w:ind w:left="0"/>
        <w:rPr>
          <w:rFonts w:ascii="Public Sans" w:eastAsia="Public Sans Bold Italic" w:hAnsi="Public Sans" w:cs="Public Sans Bold Italic"/>
          <w:sz w:val="22"/>
          <w:szCs w:val="22"/>
        </w:rPr>
      </w:pPr>
      <w:r w:rsidRPr="00395D6E">
        <w:rPr>
          <w:rFonts w:ascii="Public Sans" w:eastAsia="Public Sans Thin Light" w:hAnsi="Public Sans" w:cs="Public Sans Thin Light"/>
          <w:sz w:val="22"/>
          <w:szCs w:val="22"/>
        </w:rPr>
        <w:tab/>
      </w:r>
      <w:r w:rsidRPr="00395D6E">
        <w:rPr>
          <w:rFonts w:ascii="Public Sans" w:eastAsia="Public Sans Thin Light" w:hAnsi="Public Sans" w:cs="Public Sans Thin Light"/>
          <w:sz w:val="22"/>
          <w:szCs w:val="22"/>
        </w:rPr>
        <w:tab/>
      </w:r>
      <w:r w:rsidR="004701A1">
        <w:rPr>
          <w:rFonts w:ascii="Public Sans" w:hAnsi="Public Sans"/>
          <w:sz w:val="22"/>
          <w:szCs w:val="22"/>
        </w:rPr>
        <w:t xml:space="preserve"> </w:t>
      </w:r>
    </w:p>
    <w:p w14:paraId="4151B903" w14:textId="34D4A994" w:rsidR="002A441F" w:rsidRPr="00A072C7" w:rsidRDefault="002A441F" w:rsidP="002A441F">
      <w:pPr>
        <w:pStyle w:val="ListParagraph"/>
        <w:spacing w:before="100"/>
        <w:ind w:left="0"/>
        <w:rPr>
          <w:rFonts w:ascii="Public Sans" w:hAnsi="Public Sans"/>
          <w:sz w:val="20"/>
          <w:szCs w:val="20"/>
        </w:rPr>
      </w:pPr>
      <w:r w:rsidRPr="00A072C7">
        <w:rPr>
          <w:rFonts w:ascii="Public Sans" w:hAnsi="Public Sans"/>
          <w:sz w:val="20"/>
          <w:szCs w:val="20"/>
        </w:rPr>
        <w:br/>
        <w:t xml:space="preserve">Some members of the public may not be able to attend the meeting remotely, such as those without telephone or internet access or those who are deaf or hard of hearing. Such individuals are asked to please contact the </w:t>
      </w:r>
      <w:r w:rsidR="002D66D8" w:rsidRPr="00A072C7">
        <w:rPr>
          <w:rFonts w:ascii="Public Sans" w:hAnsi="Public Sans"/>
          <w:sz w:val="20"/>
          <w:szCs w:val="20"/>
        </w:rPr>
        <w:t xml:space="preserve">Training and Standards Bureau in </w:t>
      </w:r>
      <w:r w:rsidRPr="00A072C7">
        <w:rPr>
          <w:rFonts w:ascii="Public Sans" w:hAnsi="Public Sans"/>
          <w:sz w:val="20"/>
          <w:szCs w:val="20"/>
        </w:rPr>
        <w:t xml:space="preserve">advance of the meeting </w:t>
      </w:r>
      <w:proofErr w:type="gramStart"/>
      <w:r w:rsidRPr="00A072C7">
        <w:rPr>
          <w:rFonts w:ascii="Public Sans" w:hAnsi="Public Sans"/>
          <w:sz w:val="20"/>
          <w:szCs w:val="20"/>
        </w:rPr>
        <w:t>at</w:t>
      </w:r>
      <w:proofErr w:type="gramEnd"/>
      <w:r w:rsidRPr="00A072C7">
        <w:rPr>
          <w:rFonts w:ascii="Public Sans" w:hAnsi="Public Sans"/>
          <w:sz w:val="20"/>
          <w:szCs w:val="20"/>
        </w:rPr>
        <w:t xml:space="preserve"> (</w:t>
      </w:r>
      <w:r w:rsidR="002D66D8" w:rsidRPr="00A072C7">
        <w:rPr>
          <w:rFonts w:ascii="Public Sans" w:hAnsi="Public Sans"/>
          <w:sz w:val="20"/>
          <w:szCs w:val="20"/>
        </w:rPr>
        <w:t>608</w:t>
      </w:r>
      <w:r w:rsidRPr="00A072C7">
        <w:rPr>
          <w:rFonts w:ascii="Public Sans" w:hAnsi="Public Sans"/>
          <w:sz w:val="20"/>
          <w:szCs w:val="20"/>
        </w:rPr>
        <w:t xml:space="preserve">) </w:t>
      </w:r>
      <w:r w:rsidR="002D66D8" w:rsidRPr="00A072C7">
        <w:rPr>
          <w:rFonts w:ascii="Public Sans" w:hAnsi="Public Sans"/>
          <w:sz w:val="20"/>
          <w:szCs w:val="20"/>
        </w:rPr>
        <w:t>266</w:t>
      </w:r>
      <w:r w:rsidRPr="00A072C7">
        <w:rPr>
          <w:rFonts w:ascii="Public Sans" w:hAnsi="Public Sans"/>
          <w:sz w:val="20"/>
          <w:szCs w:val="20"/>
        </w:rPr>
        <w:t>-</w:t>
      </w:r>
      <w:r w:rsidR="002D66D8" w:rsidRPr="00A072C7">
        <w:rPr>
          <w:rFonts w:ascii="Public Sans" w:hAnsi="Public Sans"/>
          <w:sz w:val="20"/>
          <w:szCs w:val="20"/>
        </w:rPr>
        <w:t>8800</w:t>
      </w:r>
      <w:r w:rsidRPr="00A072C7">
        <w:rPr>
          <w:rFonts w:ascii="Public Sans" w:hAnsi="Public Sans"/>
          <w:sz w:val="20"/>
          <w:szCs w:val="20"/>
        </w:rPr>
        <w:t>.</w:t>
      </w:r>
    </w:p>
    <w:p w14:paraId="2DCEA669" w14:textId="7ADEAF91" w:rsidR="00C205F9" w:rsidRPr="002A441F" w:rsidRDefault="00C205F9" w:rsidP="002A441F"/>
    <w:sectPr w:rsidR="00C205F9" w:rsidRPr="002A441F">
      <w:headerReference w:type="even" r:id="rId8"/>
      <w:headerReference w:type="default" r:id="rId9"/>
      <w:footerReference w:type="even" r:id="rId10"/>
      <w:footerReference w:type="default" r:id="rId11"/>
      <w:headerReference w:type="first" r:id="rId12"/>
      <w:footerReference w:type="first" r:id="rId13"/>
      <w:pgSz w:w="12240" w:h="15840"/>
      <w:pgMar w:top="288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6DA6D" w14:textId="77777777" w:rsidR="006C4683" w:rsidRDefault="00B6405D">
      <w:r>
        <w:separator/>
      </w:r>
    </w:p>
  </w:endnote>
  <w:endnote w:type="continuationSeparator" w:id="0">
    <w:p w14:paraId="61125F10" w14:textId="77777777" w:rsidR="006C4683" w:rsidRDefault="00B64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Public Sans">
    <w:panose1 w:val="00000000000000000000"/>
    <w:charset w:val="00"/>
    <w:family w:val="auto"/>
    <w:pitch w:val="variable"/>
    <w:sig w:usb0="A00000FF" w:usb1="4000205B" w:usb2="00000000" w:usb3="00000000" w:csb0="00000193" w:csb1="00000000"/>
  </w:font>
  <w:font w:name="Public Sans Thin Light">
    <w:altName w:val="Cambria"/>
    <w:charset w:val="00"/>
    <w:family w:val="roman"/>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 w:name="Public Sans SemiBold">
    <w:panose1 w:val="00000000000000000000"/>
    <w:charset w:val="00"/>
    <w:family w:val="auto"/>
    <w:pitch w:val="variable"/>
    <w:sig w:usb0="A00000FF" w:usb1="4000205B" w:usb2="00000000" w:usb3="00000000" w:csb0="00000193" w:csb1="00000000"/>
  </w:font>
  <w:font w:name="Public Sans ExtraLight">
    <w:panose1 w:val="00000000000000000000"/>
    <w:charset w:val="00"/>
    <w:family w:val="auto"/>
    <w:pitch w:val="variable"/>
    <w:sig w:usb0="A00000FF" w:usb1="4000205B" w:usb2="00000000" w:usb3="00000000" w:csb0="00000193" w:csb1="00000000"/>
  </w:font>
  <w:font w:name="Public Sans Bold Italic">
    <w:altName w:val="Times New Roman"/>
    <w:panose1 w:val="00000000000000000000"/>
    <w:charset w:val="00"/>
    <w:family w:val="roman"/>
    <w:pitch w:val="default"/>
  </w:font>
  <w:font w:name="Public Sans Medium">
    <w:panose1 w:val="00000000000000000000"/>
    <w:charset w:val="00"/>
    <w:family w:val="auto"/>
    <w:pitch w:val="variable"/>
    <w:sig w:usb0="A00000FF" w:usb1="4000205B" w:usb2="00000000" w:usb3="00000000" w:csb0="00000193" w:csb1="00000000"/>
  </w:font>
  <w:font w:name="Public Sans Thin Regular">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48A6B" w14:textId="77777777" w:rsidR="00E2118B" w:rsidRDefault="00E211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7D9E" w14:textId="77777777" w:rsidR="00C205F9" w:rsidRDefault="00B6405D">
    <w:pPr>
      <w:pStyle w:val="Body"/>
      <w:jc w:val="center"/>
      <w:rPr>
        <w:rFonts w:ascii="Public Sans Thin Regular" w:eastAsia="Public Sans Thin Regular" w:hAnsi="Public Sans Thin Regular" w:cs="Public Sans Thin Regular"/>
        <w:smallCaps/>
        <w:spacing w:val="9"/>
        <w:sz w:val="18"/>
        <w:szCs w:val="18"/>
      </w:rPr>
    </w:pPr>
    <w:r>
      <w:rPr>
        <w:rFonts w:ascii="Public Sans Thin Regular" w:eastAsia="Public Sans Thin Regular" w:hAnsi="Public Sans Thin Regular" w:cs="Public Sans Thin Regular"/>
        <w:smallCaps/>
        <w:noProof/>
        <w:spacing w:val="9"/>
        <w:sz w:val="18"/>
        <w:szCs w:val="18"/>
      </w:rPr>
      <mc:AlternateContent>
        <mc:Choice Requires="wps">
          <w:drawing>
            <wp:inline distT="0" distB="0" distL="0" distR="0" wp14:anchorId="00A0C7BF" wp14:editId="71DBB30A">
              <wp:extent cx="6388101" cy="0"/>
              <wp:effectExtent l="0" t="0" r="0" b="0"/>
              <wp:docPr id="1073741830" name="officeArt object" descr="Line break before footer"/>
              <wp:cNvGraphicFramePr/>
              <a:graphic xmlns:a="http://schemas.openxmlformats.org/drawingml/2006/main">
                <a:graphicData uri="http://schemas.microsoft.com/office/word/2010/wordprocessingShape">
                  <wps:wsp>
                    <wps:cNvCnPr/>
                    <wps:spPr>
                      <a:xfrm>
                        <a:off x="0" y="0"/>
                        <a:ext cx="6388101" cy="0"/>
                      </a:xfrm>
                      <a:prstGeom prst="line">
                        <a:avLst/>
                      </a:prstGeom>
                      <a:noFill/>
                      <a:ln w="6350" cap="flat">
                        <a:solidFill>
                          <a:srgbClr val="000000"/>
                        </a:solidFill>
                        <a:prstDash val="solid"/>
                        <a:round/>
                      </a:ln>
                      <a:effectLst/>
                    </wps:spPr>
                    <wps:bodyPr/>
                  </wps:wsp>
                </a:graphicData>
              </a:graphic>
            </wp:inline>
          </w:drawing>
        </mc:Choice>
        <mc:Fallback>
          <w:pict>
            <v:line w14:anchorId="4960363B" id="officeArt object" o:spid="_x0000_s1026" alt="Line break before footer" style="visibility:visible;mso-wrap-style:square;mso-left-percent:-10001;mso-top-percent:-10001;mso-position-horizontal:absolute;mso-position-horizontal-relative:char;mso-position-vertical:absolute;mso-position-vertical-relative:line;mso-left-percent:-10001;mso-top-percent:-10001" from="0,0" to="50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" strokeweight=".5pt">
              <w10:anchorlock/>
            </v:line>
          </w:pict>
        </mc:Fallback>
      </mc:AlternateContent>
    </w:r>
  </w:p>
  <w:p w14:paraId="4E7BF422" w14:textId="77777777" w:rsidR="00C205F9" w:rsidRPr="00DE56A0" w:rsidRDefault="00B6405D">
    <w:pPr>
      <w:pStyle w:val="Body"/>
      <w:spacing w:line="288" w:lineRule="auto"/>
      <w:jc w:val="center"/>
      <w:rPr>
        <w:rFonts w:ascii="Public Sans Light" w:eastAsia="Public Sans Thin Regular" w:hAnsi="Public Sans Light" w:cs="Public Sans Thin Regular"/>
        <w:caps/>
        <w:spacing w:val="8"/>
        <w:sz w:val="16"/>
        <w:szCs w:val="16"/>
      </w:rPr>
    </w:pPr>
    <w:r>
      <w:rPr>
        <w:rFonts w:ascii="Public Sans Thin Regular" w:eastAsia="Public Sans Thin Regular" w:hAnsi="Public Sans Thin Regular" w:cs="Public Sans Thin Regular"/>
        <w:caps/>
        <w:spacing w:val="8"/>
        <w:sz w:val="16"/>
        <w:szCs w:val="16"/>
      </w:rPr>
      <w:br/>
    </w:r>
    <w:r w:rsidRPr="00DE56A0">
      <w:rPr>
        <w:rFonts w:ascii="Public Sans Light" w:hAnsi="Public Sans Light"/>
        <w:caps/>
        <w:spacing w:val="8"/>
        <w:sz w:val="16"/>
        <w:szCs w:val="16"/>
      </w:rPr>
      <w:t>Wisconsin Department of Justice</w:t>
    </w:r>
  </w:p>
  <w:p w14:paraId="04519F1C" w14:textId="77777777" w:rsidR="00C205F9" w:rsidRPr="00DE56A0" w:rsidRDefault="00B6405D">
    <w:pPr>
      <w:pStyle w:val="Body"/>
      <w:spacing w:line="288" w:lineRule="auto"/>
      <w:jc w:val="center"/>
      <w:rPr>
        <w:rFonts w:ascii="Public Sans Light" w:eastAsia="Public Sans Thin Regular" w:hAnsi="Public Sans Light" w:cs="Public Sans Thin Regular"/>
        <w:sz w:val="16"/>
        <w:szCs w:val="16"/>
      </w:rPr>
    </w:pPr>
    <w:r w:rsidRPr="00DE56A0">
      <w:rPr>
        <w:rFonts w:ascii="Public Sans Light" w:hAnsi="Public Sans Light"/>
        <w:sz w:val="16"/>
        <w:szCs w:val="16"/>
      </w:rPr>
      <w:t xml:space="preserve">17 W. Main </w:t>
    </w:r>
    <w:proofErr w:type="gramStart"/>
    <w:r w:rsidRPr="00DE56A0">
      <w:rPr>
        <w:rFonts w:ascii="Public Sans Light" w:hAnsi="Public Sans Light"/>
        <w:sz w:val="16"/>
        <w:szCs w:val="16"/>
      </w:rPr>
      <w:t>Street  •</w:t>
    </w:r>
    <w:proofErr w:type="gramEnd"/>
    <w:r w:rsidRPr="00DE56A0">
      <w:rPr>
        <w:rFonts w:ascii="Public Sans Light" w:hAnsi="Public Sans Light"/>
        <w:sz w:val="16"/>
        <w:szCs w:val="16"/>
      </w:rPr>
      <w:t xml:space="preserve">  P.O. Box </w:t>
    </w:r>
    <w:proofErr w:type="gramStart"/>
    <w:r w:rsidRPr="00DE56A0">
      <w:rPr>
        <w:rFonts w:ascii="Public Sans Light" w:hAnsi="Public Sans Light"/>
        <w:sz w:val="16"/>
        <w:szCs w:val="16"/>
      </w:rPr>
      <w:t>7070  •</w:t>
    </w:r>
    <w:proofErr w:type="gramEnd"/>
    <w:r w:rsidRPr="00DE56A0">
      <w:rPr>
        <w:rFonts w:ascii="Public Sans Light" w:hAnsi="Public Sans Light"/>
        <w:sz w:val="16"/>
        <w:szCs w:val="16"/>
      </w:rPr>
      <w:t xml:space="preserve">  Madison, WI  53707-</w:t>
    </w:r>
    <w:proofErr w:type="gramStart"/>
    <w:r w:rsidRPr="00DE56A0">
      <w:rPr>
        <w:rFonts w:ascii="Public Sans Light" w:hAnsi="Public Sans Light"/>
        <w:sz w:val="16"/>
        <w:szCs w:val="16"/>
      </w:rPr>
      <w:t>7070  •</w:t>
    </w:r>
    <w:proofErr w:type="gramEnd"/>
    <w:r w:rsidRPr="00DE56A0">
      <w:rPr>
        <w:rFonts w:ascii="Public Sans Light" w:hAnsi="Public Sans Light"/>
        <w:sz w:val="16"/>
        <w:szCs w:val="16"/>
      </w:rPr>
      <w:t xml:space="preserve">  (608) 266-</w:t>
    </w:r>
    <w:proofErr w:type="gramStart"/>
    <w:r w:rsidRPr="00DE56A0">
      <w:rPr>
        <w:rFonts w:ascii="Public Sans Light" w:hAnsi="Public Sans Light"/>
        <w:sz w:val="16"/>
        <w:szCs w:val="16"/>
      </w:rPr>
      <w:t>8800  •</w:t>
    </w:r>
    <w:proofErr w:type="gramEnd"/>
    <w:r w:rsidRPr="00DE56A0">
      <w:rPr>
        <w:rFonts w:ascii="Public Sans Light" w:hAnsi="Public Sans Light"/>
        <w:sz w:val="16"/>
        <w:szCs w:val="16"/>
      </w:rPr>
      <w:t xml:space="preserve">  FAX: (608) 266-7869</w:t>
    </w:r>
  </w:p>
  <w:p w14:paraId="4A51B815" w14:textId="77777777" w:rsidR="00C205F9" w:rsidRPr="00DE56A0" w:rsidRDefault="00B6405D">
    <w:pPr>
      <w:pStyle w:val="Body"/>
      <w:spacing w:line="288" w:lineRule="auto"/>
      <w:jc w:val="center"/>
      <w:rPr>
        <w:rFonts w:ascii="Public Sans Light" w:hAnsi="Public Sans Light"/>
      </w:rPr>
    </w:pPr>
    <w:hyperlink r:id="rId1" w:history="1">
      <w:r w:rsidRPr="00DE56A0">
        <w:rPr>
          <w:rStyle w:val="Hyperlink0"/>
          <w:rFonts w:ascii="Public Sans Light" w:hAnsi="Public Sans Light"/>
          <w:sz w:val="16"/>
          <w:szCs w:val="16"/>
        </w:rPr>
        <w:t>https://doj.state.wi.us</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3B3D2" w14:textId="77777777" w:rsidR="00E2118B" w:rsidRDefault="00E21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2CE41" w14:textId="77777777" w:rsidR="006C4683" w:rsidRDefault="00B6405D">
      <w:r>
        <w:separator/>
      </w:r>
    </w:p>
  </w:footnote>
  <w:footnote w:type="continuationSeparator" w:id="0">
    <w:p w14:paraId="49FAA571" w14:textId="77777777" w:rsidR="006C4683" w:rsidRDefault="00B64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44022" w14:textId="77777777" w:rsidR="00E2118B" w:rsidRDefault="00E211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B5468" w14:textId="77777777" w:rsidR="00C205F9" w:rsidRDefault="00B6405D">
    <w:pPr>
      <w:pStyle w:val="Body"/>
      <w:tabs>
        <w:tab w:val="center" w:pos="4680"/>
        <w:tab w:val="right" w:pos="9360"/>
      </w:tabs>
    </w:pPr>
    <w:r>
      <w:rPr>
        <w:noProof/>
      </w:rPr>
      <mc:AlternateContent>
        <mc:Choice Requires="wps">
          <w:drawing>
            <wp:inline distT="0" distB="0" distL="0" distR="0" wp14:anchorId="05C1C09E" wp14:editId="7507163B">
              <wp:extent cx="1280135" cy="1247010"/>
              <wp:effectExtent l="0" t="0" r="0" b="0"/>
              <wp:docPr id="1073741825" name="officeArt object"/>
              <wp:cNvGraphicFramePr/>
              <a:graphic xmlns:a="http://schemas.openxmlformats.org/drawingml/2006/main">
                <a:graphicData uri="http://schemas.microsoft.com/office/word/2010/wordprocessingShape">
                  <wps:wsp>
                    <wps:cNvSpPr txBox="1"/>
                    <wps:spPr>
                      <a:xfrm>
                        <a:off x="0" y="0"/>
                        <a:ext cx="1280135" cy="1247010"/>
                      </a:xfrm>
                      <a:prstGeom prst="rect">
                        <a:avLst/>
                      </a:prstGeom>
                      <a:noFill/>
                      <a:ln w="12700" cap="flat">
                        <a:noFill/>
                        <a:miter lim="400000"/>
                      </a:ln>
                      <a:effectLst/>
                    </wps:spPr>
                    <wps:txbx>
                      <w:txbxContent>
                        <w:p w14:paraId="423F7E98" w14:textId="77777777" w:rsidR="00C205F9" w:rsidRDefault="00B6405D">
                          <w:pPr>
                            <w:pStyle w:val="Caption"/>
                          </w:pPr>
                          <w:r>
                            <w:rPr>
                              <w:noProof/>
                            </w:rPr>
                            <w:drawing>
                              <wp:inline distT="0" distB="0" distL="0" distR="0" wp14:anchorId="33AFA358" wp14:editId="371632A9">
                                <wp:extent cx="1057275" cy="1123950"/>
                                <wp:effectExtent l="0" t="0" r="9525" b="0"/>
                                <wp:docPr id="1073741826" name="officeArt object" descr="Wisconsin Department of Justice Logo"/>
                                <wp:cNvGraphicFramePr/>
                                <a:graphic xmlns:a="http://schemas.openxmlformats.org/drawingml/2006/main">
                                  <a:graphicData uri="http://schemas.openxmlformats.org/drawingml/2006/picture">
                                    <pic:pic xmlns:pic="http://schemas.openxmlformats.org/drawingml/2006/picture">
                                      <pic:nvPicPr>
                                        <pic:cNvPr id="1073741826" name="officeArt object" descr="Wisconsin Department of Justice Logo"/>
                                        <pic:cNvPicPr>
                                          <a:picLocks/>
                                        </pic:cNvPicPr>
                                      </pic:nvPicPr>
                                      <pic:blipFill>
                                        <a:blip r:embed="rId1"/>
                                        <a:stretch>
                                          <a:fillRect/>
                                        </a:stretch>
                                      </pic:blipFill>
                                      <pic:spPr>
                                        <a:xfrm>
                                          <a:off x="0" y="0"/>
                                          <a:ext cx="1057742" cy="1124446"/>
                                        </a:xfrm>
                                        <a:prstGeom prst="rect">
                                          <a:avLst/>
                                        </a:prstGeom>
                                      </pic:spPr>
                                    </pic:pic>
                                  </a:graphicData>
                                </a:graphic>
                              </wp:inline>
                            </w:drawing>
                          </w:r>
                        </w:p>
                      </w:txbxContent>
                    </wps:txbx>
                    <wps:bodyPr wrap="square" lIns="45719" tIns="45719" rIns="45719" bIns="45719" numCol="1" anchor="t">
                      <a:noAutofit/>
                    </wps:bodyPr>
                  </wps:wsp>
                </a:graphicData>
              </a:graphic>
            </wp:inline>
          </w:drawing>
        </mc:Choice>
        <mc:Fallback>
          <w:pict>
            <v:shapetype w14:anchorId="05C1C09E" id="_x0000_t202" coordsize="21600,21600" o:spt="202" path="m,l,21600r21600,l21600,xe">
              <v:stroke joinstyle="miter"/>
              <v:path gradientshapeok="t" o:connecttype="rect"/>
            </v:shapetype>
            <v:shape id="officeArt object" o:spid="_x0000_s1026" type="#_x0000_t202" style="width:100.8pt;height:9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" filled="f" stroked="f" strokeweight="1pt">
              <v:stroke miterlimit="4"/>
              <v:textbox inset="1.27mm,1.27mm,1.27mm,1.27mm">
                <w:txbxContent>
                  <w:p w14:paraId="423F7E98" w14:textId="77777777" w:rsidR="00C205F9" w:rsidRDefault="00B6405D">
                    <w:pPr>
                      <w:pStyle w:val="Caption"/>
                    </w:pPr>
                    <w:r>
                      <w:rPr>
                        <w:noProof/>
                      </w:rPr>
                      <w:drawing>
                        <wp:inline distT="0" distB="0" distL="0" distR="0" wp14:anchorId="33AFA358" wp14:editId="371632A9">
                          <wp:extent cx="1057275" cy="1123950"/>
                          <wp:effectExtent l="0" t="0" r="9525" b="0"/>
                          <wp:docPr id="1073741826" name="officeArt object" descr="Wisconsin Department of Justice Logo"/>
                          <wp:cNvGraphicFramePr/>
                          <a:graphic xmlns:a="http://schemas.openxmlformats.org/drawingml/2006/main">
                            <a:graphicData uri="http://schemas.openxmlformats.org/drawingml/2006/picture">
                              <pic:pic xmlns:pic="http://schemas.openxmlformats.org/drawingml/2006/picture">
                                <pic:nvPicPr>
                                  <pic:cNvPr id="1073741826" name="officeArt object" descr="Wisconsin Department of Justice Logo"/>
                                  <pic:cNvPicPr>
                                    <a:picLocks/>
                                  </pic:cNvPicPr>
                                </pic:nvPicPr>
                                <pic:blipFill>
                                  <a:blip r:embed="rId1"/>
                                  <a:stretch>
                                    <a:fillRect/>
                                  </a:stretch>
                                </pic:blipFill>
                                <pic:spPr>
                                  <a:xfrm>
                                    <a:off x="0" y="0"/>
                                    <a:ext cx="1057742" cy="1124446"/>
                                  </a:xfrm>
                                  <a:prstGeom prst="rect">
                                    <a:avLst/>
                                  </a:prstGeom>
                                </pic:spPr>
                              </pic:pic>
                            </a:graphicData>
                          </a:graphic>
                        </wp:inline>
                      </w:drawing>
                    </w:r>
                  </w:p>
                </w:txbxContent>
              </v:textbox>
              <w10:anchorlock/>
            </v:shape>
          </w:pict>
        </mc:Fallback>
      </mc:AlternateContent>
    </w:r>
    <w:r>
      <w:rPr>
        <w:noProof/>
      </w:rPr>
      <mc:AlternateContent>
        <mc:Choice Requires="wps">
          <w:drawing>
            <wp:inline distT="0" distB="0" distL="0" distR="0" wp14:anchorId="2BECD56A" wp14:editId="5C15C5A9">
              <wp:extent cx="3590925" cy="1247010"/>
              <wp:effectExtent l="0" t="0" r="0" b="0"/>
              <wp:docPr id="1073741827" name="officeArt object"/>
              <wp:cNvGraphicFramePr/>
              <a:graphic xmlns:a="http://schemas.openxmlformats.org/drawingml/2006/main">
                <a:graphicData uri="http://schemas.microsoft.com/office/word/2010/wordprocessingShape">
                  <wps:wsp>
                    <wps:cNvSpPr txBox="1"/>
                    <wps:spPr>
                      <a:xfrm>
                        <a:off x="0" y="0"/>
                        <a:ext cx="3590925" cy="1247010"/>
                      </a:xfrm>
                      <a:prstGeom prst="rect">
                        <a:avLst/>
                      </a:prstGeom>
                      <a:noFill/>
                      <a:ln w="12700" cap="flat">
                        <a:noFill/>
                        <a:miter lim="400000"/>
                      </a:ln>
                      <a:effectLst/>
                    </wps:spPr>
                    <wps:txbx>
                      <w:txbxContent>
                        <w:p w14:paraId="6EE65906" w14:textId="53845C4F" w:rsidR="00C205F9" w:rsidRDefault="00B6405D" w:rsidP="00F93D3E">
                          <w:pPr>
                            <w:pStyle w:val="Caption"/>
                            <w:tabs>
                              <w:tab w:val="left" w:pos="1440"/>
                              <w:tab w:val="left" w:pos="2880"/>
                              <w:tab w:val="left" w:pos="4320"/>
                              <w:tab w:val="left" w:pos="5760"/>
                            </w:tabs>
                            <w:jc w:val="center"/>
                            <w:rPr>
                              <w:rFonts w:ascii="Public Sans Medium" w:hAnsi="Public Sans Medium"/>
                              <w:caps/>
                              <w:spacing w:val="6"/>
                              <w:sz w:val="22"/>
                              <w:szCs w:val="22"/>
                            </w:rPr>
                          </w:pPr>
                          <w:r>
                            <w:rPr>
                              <w:rFonts w:ascii="Public Sans Medium" w:hAnsi="Public Sans Medium"/>
                              <w:caps/>
                              <w:spacing w:val="6"/>
                              <w:sz w:val="22"/>
                              <w:szCs w:val="22"/>
                            </w:rPr>
                            <w:t>State of Wisconsin</w:t>
                          </w:r>
                        </w:p>
                        <w:p w14:paraId="17D625AF" w14:textId="1784673C" w:rsidR="00F93D3E" w:rsidRDefault="00F93D3E" w:rsidP="00F93D3E">
                          <w:pPr>
                            <w:pStyle w:val="Caption"/>
                            <w:tabs>
                              <w:tab w:val="left" w:pos="1440"/>
                              <w:tab w:val="left" w:pos="2880"/>
                              <w:tab w:val="left" w:pos="4320"/>
                              <w:tab w:val="left" w:pos="5760"/>
                            </w:tabs>
                            <w:jc w:val="center"/>
                            <w:rPr>
                              <w:rFonts w:ascii="Public Sans Medium" w:hAnsi="Public Sans Medium"/>
                              <w:caps/>
                              <w:spacing w:val="6"/>
                              <w:sz w:val="22"/>
                              <w:szCs w:val="22"/>
                            </w:rPr>
                          </w:pPr>
                          <w:r>
                            <w:rPr>
                              <w:rFonts w:ascii="Public Sans Medium" w:hAnsi="Public Sans Medium"/>
                              <w:caps/>
                              <w:spacing w:val="6"/>
                              <w:sz w:val="22"/>
                              <w:szCs w:val="22"/>
                            </w:rPr>
                            <w:t>Department of justice</w:t>
                          </w:r>
                        </w:p>
                        <w:p w14:paraId="4D7916BA" w14:textId="16434865" w:rsidR="00F93D3E" w:rsidRDefault="00F93D3E" w:rsidP="00F93D3E">
                          <w:pPr>
                            <w:pStyle w:val="Caption"/>
                            <w:tabs>
                              <w:tab w:val="left" w:pos="1440"/>
                              <w:tab w:val="left" w:pos="2880"/>
                              <w:tab w:val="left" w:pos="4320"/>
                              <w:tab w:val="left" w:pos="5760"/>
                            </w:tabs>
                            <w:jc w:val="center"/>
                            <w:rPr>
                              <w:rFonts w:ascii="Public Sans Medium" w:hAnsi="Public Sans Medium"/>
                              <w:caps/>
                              <w:spacing w:val="6"/>
                              <w:sz w:val="22"/>
                              <w:szCs w:val="22"/>
                            </w:rPr>
                          </w:pPr>
                          <w:r>
                            <w:rPr>
                              <w:rFonts w:ascii="Public Sans Medium" w:hAnsi="Public Sans Medium"/>
                              <w:caps/>
                              <w:spacing w:val="6"/>
                              <w:sz w:val="22"/>
                              <w:szCs w:val="22"/>
                            </w:rPr>
                            <w:t>division of law enforcement services</w:t>
                          </w:r>
                        </w:p>
                        <w:p w14:paraId="2E3D1792" w14:textId="07ABC230" w:rsidR="00F93D3E" w:rsidRPr="00F93D3E" w:rsidRDefault="00F93D3E" w:rsidP="00F93D3E">
                          <w:pPr>
                            <w:pStyle w:val="Caption"/>
                            <w:tabs>
                              <w:tab w:val="left" w:pos="1440"/>
                              <w:tab w:val="left" w:pos="2880"/>
                              <w:tab w:val="left" w:pos="4320"/>
                              <w:tab w:val="left" w:pos="5760"/>
                            </w:tabs>
                            <w:jc w:val="center"/>
                            <w:rPr>
                              <w:rFonts w:ascii="Public Sans Medium" w:hAnsi="Public Sans Medium"/>
                              <w:caps/>
                              <w:spacing w:val="6"/>
                              <w:sz w:val="22"/>
                              <w:szCs w:val="22"/>
                            </w:rPr>
                          </w:pPr>
                          <w:r>
                            <w:rPr>
                              <w:rFonts w:ascii="Public Sans Medium" w:hAnsi="Public Sans Medium"/>
                              <w:caps/>
                              <w:spacing w:val="6"/>
                              <w:sz w:val="22"/>
                              <w:szCs w:val="22"/>
                            </w:rPr>
                            <w:t>bureau of training and standards</w:t>
                          </w:r>
                        </w:p>
                      </w:txbxContent>
                    </wps:txbx>
                    <wps:bodyPr wrap="square" lIns="45719" tIns="45719" rIns="45719" bIns="45719" numCol="1" anchor="ctr">
                      <a:noAutofit/>
                    </wps:bodyPr>
                  </wps:wsp>
                </a:graphicData>
              </a:graphic>
            </wp:inline>
          </w:drawing>
        </mc:Choice>
        <mc:Fallback>
          <w:pict>
            <v:shape w14:anchorId="2BECD56A" id="_x0000_s1027" type="#_x0000_t202" style="width:282.75pt;height:9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" filled="f" stroked="f" strokeweight="1pt">
              <v:stroke miterlimit="4"/>
              <v:textbox inset="1.27mm,1.27mm,1.27mm,1.27mm">
                <w:txbxContent>
                  <w:p w14:paraId="6EE65906" w14:textId="53845C4F" w:rsidR="00C205F9" w:rsidRDefault="00B6405D" w:rsidP="00F93D3E">
                    <w:pPr>
                      <w:pStyle w:val="Caption"/>
                      <w:tabs>
                        <w:tab w:val="left" w:pos="1440"/>
                        <w:tab w:val="left" w:pos="2880"/>
                        <w:tab w:val="left" w:pos="4320"/>
                        <w:tab w:val="left" w:pos="5760"/>
                      </w:tabs>
                      <w:jc w:val="center"/>
                      <w:rPr>
                        <w:rFonts w:ascii="Public Sans Medium" w:hAnsi="Public Sans Medium"/>
                        <w:caps/>
                        <w:spacing w:val="6"/>
                        <w:sz w:val="22"/>
                        <w:szCs w:val="22"/>
                      </w:rPr>
                    </w:pPr>
                    <w:r>
                      <w:rPr>
                        <w:rFonts w:ascii="Public Sans Medium" w:hAnsi="Public Sans Medium"/>
                        <w:caps/>
                        <w:spacing w:val="6"/>
                        <w:sz w:val="22"/>
                        <w:szCs w:val="22"/>
                      </w:rPr>
                      <w:t>State of Wisconsin</w:t>
                    </w:r>
                  </w:p>
                  <w:p w14:paraId="17D625AF" w14:textId="1784673C" w:rsidR="00F93D3E" w:rsidRDefault="00F93D3E" w:rsidP="00F93D3E">
                    <w:pPr>
                      <w:pStyle w:val="Caption"/>
                      <w:tabs>
                        <w:tab w:val="left" w:pos="1440"/>
                        <w:tab w:val="left" w:pos="2880"/>
                        <w:tab w:val="left" w:pos="4320"/>
                        <w:tab w:val="left" w:pos="5760"/>
                      </w:tabs>
                      <w:jc w:val="center"/>
                      <w:rPr>
                        <w:rFonts w:ascii="Public Sans Medium" w:hAnsi="Public Sans Medium"/>
                        <w:caps/>
                        <w:spacing w:val="6"/>
                        <w:sz w:val="22"/>
                        <w:szCs w:val="22"/>
                      </w:rPr>
                    </w:pPr>
                    <w:r>
                      <w:rPr>
                        <w:rFonts w:ascii="Public Sans Medium" w:hAnsi="Public Sans Medium"/>
                        <w:caps/>
                        <w:spacing w:val="6"/>
                        <w:sz w:val="22"/>
                        <w:szCs w:val="22"/>
                      </w:rPr>
                      <w:t>Department of justice</w:t>
                    </w:r>
                  </w:p>
                  <w:p w14:paraId="4D7916BA" w14:textId="16434865" w:rsidR="00F93D3E" w:rsidRDefault="00F93D3E" w:rsidP="00F93D3E">
                    <w:pPr>
                      <w:pStyle w:val="Caption"/>
                      <w:tabs>
                        <w:tab w:val="left" w:pos="1440"/>
                        <w:tab w:val="left" w:pos="2880"/>
                        <w:tab w:val="left" w:pos="4320"/>
                        <w:tab w:val="left" w:pos="5760"/>
                      </w:tabs>
                      <w:jc w:val="center"/>
                      <w:rPr>
                        <w:rFonts w:ascii="Public Sans Medium" w:hAnsi="Public Sans Medium"/>
                        <w:caps/>
                        <w:spacing w:val="6"/>
                        <w:sz w:val="22"/>
                        <w:szCs w:val="22"/>
                      </w:rPr>
                    </w:pPr>
                    <w:r>
                      <w:rPr>
                        <w:rFonts w:ascii="Public Sans Medium" w:hAnsi="Public Sans Medium"/>
                        <w:caps/>
                        <w:spacing w:val="6"/>
                        <w:sz w:val="22"/>
                        <w:szCs w:val="22"/>
                      </w:rPr>
                      <w:t>division of law enforcement services</w:t>
                    </w:r>
                  </w:p>
                  <w:p w14:paraId="2E3D1792" w14:textId="07ABC230" w:rsidR="00F93D3E" w:rsidRPr="00F93D3E" w:rsidRDefault="00F93D3E" w:rsidP="00F93D3E">
                    <w:pPr>
                      <w:pStyle w:val="Caption"/>
                      <w:tabs>
                        <w:tab w:val="left" w:pos="1440"/>
                        <w:tab w:val="left" w:pos="2880"/>
                        <w:tab w:val="left" w:pos="4320"/>
                        <w:tab w:val="left" w:pos="5760"/>
                      </w:tabs>
                      <w:jc w:val="center"/>
                      <w:rPr>
                        <w:rFonts w:ascii="Public Sans Medium" w:hAnsi="Public Sans Medium"/>
                        <w:caps/>
                        <w:spacing w:val="6"/>
                        <w:sz w:val="22"/>
                        <w:szCs w:val="22"/>
                      </w:rPr>
                    </w:pPr>
                    <w:r>
                      <w:rPr>
                        <w:rFonts w:ascii="Public Sans Medium" w:hAnsi="Public Sans Medium"/>
                        <w:caps/>
                        <w:spacing w:val="6"/>
                        <w:sz w:val="22"/>
                        <w:szCs w:val="22"/>
                      </w:rPr>
                      <w:t>bureau of training and standards</w:t>
                    </w:r>
                  </w:p>
                </w:txbxContent>
              </v:textbox>
              <w10:anchorlock/>
            </v:shape>
          </w:pict>
        </mc:Fallback>
      </mc:AlternateContent>
    </w:r>
    <w:r>
      <w:rPr>
        <w:noProof/>
      </w:rPr>
      <mc:AlternateContent>
        <mc:Choice Requires="wps">
          <w:drawing>
            <wp:inline distT="0" distB="0" distL="0" distR="0" wp14:anchorId="754B632E" wp14:editId="008824A3">
              <wp:extent cx="1323975" cy="1200150"/>
              <wp:effectExtent l="0" t="0" r="0" b="0"/>
              <wp:docPr id="1073741828" name="officeArt object"/>
              <wp:cNvGraphicFramePr/>
              <a:graphic xmlns:a="http://schemas.openxmlformats.org/drawingml/2006/main">
                <a:graphicData uri="http://schemas.microsoft.com/office/word/2010/wordprocessingShape">
                  <wps:wsp>
                    <wps:cNvSpPr txBox="1"/>
                    <wps:spPr>
                      <a:xfrm>
                        <a:off x="0" y="0"/>
                        <a:ext cx="1323975" cy="1200150"/>
                      </a:xfrm>
                      <a:prstGeom prst="rect">
                        <a:avLst/>
                      </a:prstGeom>
                      <a:noFill/>
                      <a:ln w="12700" cap="flat">
                        <a:noFill/>
                        <a:miter lim="400000"/>
                      </a:ln>
                      <a:effectLst/>
                    </wps:spPr>
                    <wps:txbx>
                      <w:txbxContent>
                        <w:p w14:paraId="08CE9113" w14:textId="455DC11C" w:rsidR="00C205F9" w:rsidRDefault="00B66A4A">
                          <w:pPr>
                            <w:pStyle w:val="Caption"/>
                            <w:tabs>
                              <w:tab w:val="left" w:pos="1440"/>
                            </w:tabs>
                            <w:jc w:val="right"/>
                          </w:pPr>
                          <w:r>
                            <w:rPr>
                              <w:noProof/>
                            </w:rPr>
                            <w:drawing>
                              <wp:inline distT="0" distB="0" distL="0" distR="0" wp14:anchorId="38C6172E" wp14:editId="36EB2615">
                                <wp:extent cx="1019175" cy="1047750"/>
                                <wp:effectExtent l="0" t="0" r="9525" b="0"/>
                                <wp:docPr id="1" name="Picture 1" descr="Training and Standards Bure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raining and Standards Bureau Logo"/>
                                        <pic:cNvPicPr>
                                          <a:picLocks noChangeAspect="1" noChangeArrowheads="1"/>
                                        </pic:cNvPicPr>
                                      </pic:nvPicPr>
                                      <pic:blipFill>
                                        <a:blip r:embed="rId2">
                                          <a:extLst>
                                            <a:ext uri="{BEBA8EAE-BF5A-486C-A8C5-ECC9F3942E4B}">
                                              <a14:imgProps xmlns:a14="http://schemas.microsoft.com/office/drawing/2010/main">
                                                <a14:imgLayer r:embed="rId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019175" cy="1047750"/>
                                        </a:xfrm>
                                        <a:prstGeom prst="rect">
                                          <a:avLst/>
                                        </a:prstGeom>
                                        <a:noFill/>
                                        <a:ln>
                                          <a:noFill/>
                                        </a:ln>
                                      </pic:spPr>
                                    </pic:pic>
                                  </a:graphicData>
                                </a:graphic>
                              </wp:inline>
                            </w:drawing>
                          </w:r>
                        </w:p>
                      </w:txbxContent>
                    </wps:txbx>
                    <wps:bodyPr wrap="square" lIns="45719" tIns="45719" rIns="45719" bIns="45719" numCol="1" anchor="t">
                      <a:noAutofit/>
                    </wps:bodyPr>
                  </wps:wsp>
                </a:graphicData>
              </a:graphic>
            </wp:inline>
          </w:drawing>
        </mc:Choice>
        <mc:Fallback>
          <w:pict>
            <v:shape w14:anchorId="754B632E" id="_x0000_s1028" type="#_x0000_t202" style="width:104.25pt;height: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" filled="f" stroked="f" strokeweight="1pt">
              <v:stroke miterlimit="4"/>
              <v:textbox inset="1.27mm,1.27mm,1.27mm,1.27mm">
                <w:txbxContent>
                  <w:p w14:paraId="08CE9113" w14:textId="455DC11C" w:rsidR="00C205F9" w:rsidRDefault="00B66A4A">
                    <w:pPr>
                      <w:pStyle w:val="Caption"/>
                      <w:tabs>
                        <w:tab w:val="left" w:pos="1440"/>
                      </w:tabs>
                      <w:jc w:val="right"/>
                    </w:pPr>
                    <w:r>
                      <w:rPr>
                        <w:noProof/>
                      </w:rPr>
                      <w:drawing>
                        <wp:inline distT="0" distB="0" distL="0" distR="0" wp14:anchorId="38C6172E" wp14:editId="36EB2615">
                          <wp:extent cx="1019175" cy="1047750"/>
                          <wp:effectExtent l="0" t="0" r="9525" b="0"/>
                          <wp:docPr id="1" name="Picture 1" descr="Training and Standards Bure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raining and Standards Bureau Logo"/>
                                  <pic:cNvPicPr>
                                    <a:picLocks noChangeAspect="1" noChangeArrowheads="1"/>
                                  </pic:cNvPicPr>
                                </pic:nvPicPr>
                                <pic:blipFill>
                                  <a:blip r:embed="rId2">
                                    <a:extLst>
                                      <a:ext uri="{BEBA8EAE-BF5A-486C-A8C5-ECC9F3942E4B}">
                                        <a14:imgProps xmlns:a14="http://schemas.microsoft.com/office/drawing/2010/main">
                                          <a14:imgLayer r:embed="rId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019175" cy="1047750"/>
                                  </a:xfrm>
                                  <a:prstGeom prst="rect">
                                    <a:avLst/>
                                  </a:prstGeom>
                                  <a:noFill/>
                                  <a:ln>
                                    <a:noFill/>
                                  </a:ln>
                                </pic:spPr>
                              </pic:pic>
                            </a:graphicData>
                          </a:graphic>
                        </wp:inline>
                      </w:drawing>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66CC1" w14:textId="77777777" w:rsidR="00E2118B" w:rsidRDefault="00E211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visibility:visible" o:bullet="t">
        <v:imagedata r:id="rId1" o:title="bullet_charcoal-black"/>
      </v:shape>
    </w:pict>
  </w:numPicBullet>
  <w:numPicBullet w:numPicBulletId="1">
    <w:pict>
      <v:shape id="_x0000_i1027" type="#_x0000_t75" style="width:20.25pt;height:20.25pt;visibility:visible" o:bullet="t">
        <v:imagedata r:id="rId2" o:title="bullet_circle-blk"/>
      </v:shape>
    </w:pict>
  </w:numPicBullet>
  <w:abstractNum w:abstractNumId="0" w15:restartNumberingAfterBreak="0">
    <w:nsid w:val="135A28C5"/>
    <w:multiLevelType w:val="hybridMultilevel"/>
    <w:tmpl w:val="AE28B87C"/>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4E4DC8"/>
    <w:multiLevelType w:val="hybridMultilevel"/>
    <w:tmpl w:val="4BF41E5E"/>
    <w:lvl w:ilvl="0" w:tplc="6250EF40">
      <w:start w:val="1"/>
      <w:numFmt w:val="bullet"/>
      <w:lvlText w:val="•"/>
      <w:lvlPicBulletId w:val="0"/>
      <w:lvlJc w:val="left"/>
      <w:pPr>
        <w:ind w:left="21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1" w:tplc="0B96E3FC">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C10EA7FA">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C7209EBC">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4" w:tplc="41469356">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4441578">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E020E4C4">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084E90E">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42B80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2" w15:restartNumberingAfterBreak="0">
    <w:nsid w:val="23F23F93"/>
    <w:multiLevelType w:val="hybridMultilevel"/>
    <w:tmpl w:val="665C6416"/>
    <w:lvl w:ilvl="0" w:tplc="88A826F8">
      <w:start w:val="1"/>
      <w:numFmt w:val="bullet"/>
      <w:lvlText w:val=""/>
      <w:lvlJc w:val="left"/>
      <w:pPr>
        <w:ind w:left="2160" w:hanging="360"/>
      </w:pPr>
      <w:rPr>
        <w:rFonts w:ascii="Wingdings" w:hAnsi="Wingdings" w:hint="default"/>
        <w:b w:val="0"/>
        <w:i w:val="0"/>
        <w:caps w:val="0"/>
        <w:smallCaps w:val="0"/>
        <w:strike w:val="0"/>
        <w:dstrike w:val="0"/>
        <w:outline w:val="0"/>
        <w:emboss w:val="0"/>
        <w:imprint w:val="0"/>
        <w:spacing w:val="0"/>
        <w:w w:val="100"/>
        <w:kern w:val="0"/>
        <w:position w:val="-3"/>
        <w:sz w:val="28"/>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4582E42E">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3" w15:restartNumberingAfterBreak="0">
    <w:nsid w:val="2F273981"/>
    <w:multiLevelType w:val="hybridMultilevel"/>
    <w:tmpl w:val="9042D83C"/>
    <w:lvl w:ilvl="0" w:tplc="A92EE32A">
      <w:start w:val="1"/>
      <w:numFmt w:val="bullet"/>
      <w:lvlText w:val=""/>
      <w:lvlJc w:val="left"/>
      <w:pPr>
        <w:ind w:left="2160" w:hanging="360"/>
      </w:pPr>
      <w:rPr>
        <w:rFonts w:ascii="Wingdings" w:hAnsi="Wingdings" w:hint="default"/>
        <w:b w:val="0"/>
        <w:i w:val="0"/>
        <w:caps w:val="0"/>
        <w:smallCaps w:val="0"/>
        <w:strike w:val="0"/>
        <w:dstrike w:val="0"/>
        <w:outline w:val="0"/>
        <w:emboss w:val="0"/>
        <w:imprint w:val="0"/>
        <w:spacing w:val="0"/>
        <w:w w:val="100"/>
        <w:kern w:val="0"/>
        <w:position w:val="-3"/>
        <w:sz w:val="28"/>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4582E42E">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4" w15:restartNumberingAfterBreak="0">
    <w:nsid w:val="375E4435"/>
    <w:multiLevelType w:val="hybridMultilevel"/>
    <w:tmpl w:val="ECF40F0E"/>
    <w:lvl w:ilvl="0" w:tplc="37AE826C">
      <w:numFmt w:val="bullet"/>
      <w:lvlText w:val="-"/>
      <w:lvlJc w:val="left"/>
      <w:pPr>
        <w:ind w:left="1800" w:hanging="360"/>
      </w:pPr>
      <w:rPr>
        <w:rFonts w:ascii="Public Sans" w:eastAsia="Public Sans Thin Light" w:hAnsi="Public Sans" w:cs="Public Sans Thin Light"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22B3AE4"/>
    <w:multiLevelType w:val="hybridMultilevel"/>
    <w:tmpl w:val="ED12702C"/>
    <w:lvl w:ilvl="0" w:tplc="027A5EE8">
      <w:start w:val="1"/>
      <w:numFmt w:val="bullet"/>
      <w:lvlText w:val=""/>
      <w:lvlJc w:val="left"/>
      <w:pPr>
        <w:ind w:left="2160" w:hanging="360"/>
      </w:pPr>
      <w:rPr>
        <w:rFonts w:ascii="Wingdings" w:hAnsi="Wingdings" w:hint="default"/>
        <w:b w:val="0"/>
        <w:i w:val="0"/>
        <w:caps w:val="0"/>
        <w:smallCaps w:val="0"/>
        <w:strike w:val="0"/>
        <w:dstrike w:val="0"/>
        <w:outline w:val="0"/>
        <w:emboss w:val="0"/>
        <w:imprint w:val="0"/>
        <w:spacing w:val="0"/>
        <w:w w:val="100"/>
        <w:kern w:val="0"/>
        <w:position w:val="-3"/>
        <w:sz w:val="28"/>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4582E42E">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6" w15:restartNumberingAfterBreak="0">
    <w:nsid w:val="4C837E65"/>
    <w:multiLevelType w:val="hybridMultilevel"/>
    <w:tmpl w:val="7B12DC22"/>
    <w:lvl w:ilvl="0" w:tplc="BB28A4B2">
      <w:start w:val="1"/>
      <w:numFmt w:val="bullet"/>
      <w:lvlText w:val="o"/>
      <w:lvlJc w:val="left"/>
      <w:pPr>
        <w:ind w:left="2160" w:hanging="360"/>
      </w:pPr>
      <w:rPr>
        <w:rFonts w:ascii="Public Sans Light" w:hAnsi="Public Sans Light" w:hint="default"/>
        <w:caps w:val="0"/>
        <w:smallCaps w:val="0"/>
        <w:strike w:val="0"/>
        <w:dstrike w:val="0"/>
        <w:outline w:val="0"/>
        <w:emboss w:val="0"/>
        <w:imprint w:val="0"/>
        <w:spacing w:val="0"/>
        <w:w w:val="100"/>
        <w:kern w:val="0"/>
        <w:position w:val="0"/>
        <w:sz w:val="20"/>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51826F0C">
      <w:start w:val="1"/>
      <w:numFmt w:val="bullet"/>
      <w:lvlText w:val="o"/>
      <w:lvlJc w:val="left"/>
      <w:pPr>
        <w:ind w:left="2520" w:hanging="360"/>
      </w:pPr>
      <w:rPr>
        <w:rFonts w:ascii="Public Sans Light" w:hAnsi="Public Sans Light" w:hint="default"/>
        <w:caps w:val="0"/>
        <w:smallCaps w:val="0"/>
        <w:strike w:val="0"/>
        <w:dstrike w:val="0"/>
        <w:outline w:val="0"/>
        <w:emboss w:val="0"/>
        <w:imprint w:val="0"/>
        <w:spacing w:val="0"/>
        <w:w w:val="100"/>
        <w:kern w:val="0"/>
        <w:position w:val="3"/>
        <w:sz w:val="20"/>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7" w15:restartNumberingAfterBreak="0">
    <w:nsid w:val="6BBF44EB"/>
    <w:multiLevelType w:val="hybridMultilevel"/>
    <w:tmpl w:val="56AECC38"/>
    <w:lvl w:ilvl="0" w:tplc="51B64148">
      <w:start w:val="1"/>
      <w:numFmt w:val="bullet"/>
      <w:lvlText w:val=""/>
      <w:lvlJc w:val="left"/>
      <w:pPr>
        <w:ind w:left="2160" w:hanging="360"/>
      </w:pPr>
      <w:rPr>
        <w:rFonts w:ascii="Wingdings" w:hAnsi="Wingdings" w:hint="default"/>
        <w:b w:val="0"/>
        <w:i w:val="0"/>
        <w:caps w:val="0"/>
        <w:smallCaps w:val="0"/>
        <w:strike w:val="0"/>
        <w:dstrike w:val="0"/>
        <w:outline w:val="0"/>
        <w:emboss w:val="0"/>
        <w:imprint w:val="0"/>
        <w:spacing w:val="0"/>
        <w:w w:val="100"/>
        <w:kern w:val="0"/>
        <w:position w:val="-3"/>
        <w:sz w:val="28"/>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4582E42E">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8" w15:restartNumberingAfterBreak="0">
    <w:nsid w:val="75B97D8F"/>
    <w:multiLevelType w:val="hybridMultilevel"/>
    <w:tmpl w:val="5ED21AE4"/>
    <w:lvl w:ilvl="0" w:tplc="BEA2EE18">
      <w:start w:val="6"/>
      <w:numFmt w:val="upperRoman"/>
      <w:lvlText w:val="%1."/>
      <w:lvlJc w:val="left"/>
      <w:pPr>
        <w:ind w:left="2160" w:hanging="720"/>
      </w:pPr>
      <w:rPr>
        <w:rFonts w:eastAsia="Arial Unicode MS" w:cs="Times New Roman" w:hint="default"/>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77923554">
    <w:abstractNumId w:val="1"/>
  </w:num>
  <w:num w:numId="2" w16cid:durableId="976950797">
    <w:abstractNumId w:val="1"/>
    <w:lvlOverride w:ilvl="0">
      <w:lvl w:ilvl="0" w:tplc="6250EF40">
        <w:start w:val="1"/>
        <w:numFmt w:val="bullet"/>
        <w:lvlText w:val="•"/>
        <w:lvlPicBulletId w:val="1"/>
        <w:lvlJc w:val="left"/>
        <w:pPr>
          <w:ind w:left="25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Override>
    <w:lvlOverride w:ilvl="1">
      <w:lvl w:ilvl="1" w:tplc="0B96E3FC">
        <w:start w:val="1"/>
        <w:numFmt w:val="bullet"/>
        <w:lvlText w:val="•"/>
        <w:lvlPicBulletId w:val="1"/>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Override>
    <w:lvlOverride w:ilvl="2">
      <w:lvl w:ilvl="2" w:tplc="C10EA7FA">
        <w:start w:val="1"/>
        <w:numFmt w:val="bullet"/>
        <w:lvlText w:val="•"/>
        <w:lvlPicBulletId w:val="1"/>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Override>
    <w:lvlOverride w:ilvl="3">
      <w:lvl w:ilvl="3" w:tplc="C7209EBC">
        <w:start w:val="1"/>
        <w:numFmt w:val="bullet"/>
        <w:lvlText w:val="•"/>
        <w:lvlPicBulletId w:val="1"/>
        <w:lvlJc w:val="left"/>
        <w:pPr>
          <w:ind w:left="25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Override>
    <w:lvlOverride w:ilvl="4">
      <w:lvl w:ilvl="4" w:tplc="41469356">
        <w:start w:val="1"/>
        <w:numFmt w:val="bullet"/>
        <w:lvlText w:val="•"/>
        <w:lvlPicBulletId w:val="1"/>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Override>
    <w:lvlOverride w:ilvl="5">
      <w:lvl w:ilvl="5" w:tplc="C4441578">
        <w:start w:val="1"/>
        <w:numFmt w:val="bullet"/>
        <w:lvlText w:val="•"/>
        <w:lvlPicBulletId w:val="1"/>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Override>
    <w:lvlOverride w:ilvl="6">
      <w:lvl w:ilvl="6" w:tplc="E020E4C4">
        <w:start w:val="1"/>
        <w:numFmt w:val="bullet"/>
        <w:lvlText w:val="•"/>
        <w:lvlPicBulletId w:val="1"/>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Override>
    <w:lvlOverride w:ilvl="7">
      <w:lvl w:ilvl="7" w:tplc="E084E90E">
        <w:start w:val="1"/>
        <w:numFmt w:val="bullet"/>
        <w:lvlText w:val="•"/>
        <w:lvlPicBulletId w:val="1"/>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Override>
    <w:lvlOverride w:ilvl="8">
      <w:lvl w:ilvl="8" w:tplc="42B80AE4">
        <w:start w:val="1"/>
        <w:numFmt w:val="bullet"/>
        <w:lvlText w:val="•"/>
        <w:lvlPicBulletId w:val="1"/>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Override>
  </w:num>
  <w:num w:numId="3" w16cid:durableId="1784378626">
    <w:abstractNumId w:val="2"/>
  </w:num>
  <w:num w:numId="4" w16cid:durableId="431055746">
    <w:abstractNumId w:val="7"/>
  </w:num>
  <w:num w:numId="5" w16cid:durableId="1328438196">
    <w:abstractNumId w:val="5"/>
  </w:num>
  <w:num w:numId="6" w16cid:durableId="1005785496">
    <w:abstractNumId w:val="3"/>
  </w:num>
  <w:num w:numId="7" w16cid:durableId="2054113967">
    <w:abstractNumId w:val="6"/>
  </w:num>
  <w:num w:numId="8" w16cid:durableId="350836775">
    <w:abstractNumId w:val="7"/>
  </w:num>
  <w:num w:numId="9" w16cid:durableId="963777501">
    <w:abstractNumId w:val="2"/>
  </w:num>
  <w:num w:numId="10" w16cid:durableId="839810029">
    <w:abstractNumId w:val="6"/>
  </w:num>
  <w:num w:numId="11" w16cid:durableId="836307118">
    <w:abstractNumId w:val="5"/>
  </w:num>
  <w:num w:numId="12" w16cid:durableId="1431780236">
    <w:abstractNumId w:val="3"/>
  </w:num>
  <w:num w:numId="13" w16cid:durableId="1496263791">
    <w:abstractNumId w:val="4"/>
  </w:num>
  <w:num w:numId="14" w16cid:durableId="563100999">
    <w:abstractNumId w:val="0"/>
  </w:num>
  <w:num w:numId="15" w16cid:durableId="5979066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5F9"/>
    <w:rsid w:val="000038A8"/>
    <w:rsid w:val="000306B9"/>
    <w:rsid w:val="00071ED4"/>
    <w:rsid w:val="000D2B06"/>
    <w:rsid w:val="001B3CF4"/>
    <w:rsid w:val="00246000"/>
    <w:rsid w:val="002A441F"/>
    <w:rsid w:val="002D350A"/>
    <w:rsid w:val="002D66D8"/>
    <w:rsid w:val="0032099D"/>
    <w:rsid w:val="00361645"/>
    <w:rsid w:val="00395D6E"/>
    <w:rsid w:val="003A4F2A"/>
    <w:rsid w:val="003A701D"/>
    <w:rsid w:val="003C7529"/>
    <w:rsid w:val="00420E68"/>
    <w:rsid w:val="00424FDB"/>
    <w:rsid w:val="004311D8"/>
    <w:rsid w:val="004701A1"/>
    <w:rsid w:val="004E1954"/>
    <w:rsid w:val="005052E8"/>
    <w:rsid w:val="0050684D"/>
    <w:rsid w:val="0051407E"/>
    <w:rsid w:val="00543557"/>
    <w:rsid w:val="00546638"/>
    <w:rsid w:val="00550FEF"/>
    <w:rsid w:val="005534D9"/>
    <w:rsid w:val="005A0FA8"/>
    <w:rsid w:val="005A396B"/>
    <w:rsid w:val="00611B40"/>
    <w:rsid w:val="0065458C"/>
    <w:rsid w:val="00673550"/>
    <w:rsid w:val="00680D24"/>
    <w:rsid w:val="006C4683"/>
    <w:rsid w:val="00717EBB"/>
    <w:rsid w:val="0081487B"/>
    <w:rsid w:val="00817BFE"/>
    <w:rsid w:val="00842DEA"/>
    <w:rsid w:val="00845053"/>
    <w:rsid w:val="00873B3E"/>
    <w:rsid w:val="00881E80"/>
    <w:rsid w:val="008A4790"/>
    <w:rsid w:val="008D0338"/>
    <w:rsid w:val="008E7F61"/>
    <w:rsid w:val="00950C94"/>
    <w:rsid w:val="0095343B"/>
    <w:rsid w:val="00980F68"/>
    <w:rsid w:val="009A197B"/>
    <w:rsid w:val="009B19FB"/>
    <w:rsid w:val="00A00FEC"/>
    <w:rsid w:val="00A072C7"/>
    <w:rsid w:val="00A27C10"/>
    <w:rsid w:val="00A34548"/>
    <w:rsid w:val="00A45E3F"/>
    <w:rsid w:val="00A62962"/>
    <w:rsid w:val="00A92D0D"/>
    <w:rsid w:val="00AD1E3E"/>
    <w:rsid w:val="00B06401"/>
    <w:rsid w:val="00B511D4"/>
    <w:rsid w:val="00B60357"/>
    <w:rsid w:val="00B6405D"/>
    <w:rsid w:val="00B66A4A"/>
    <w:rsid w:val="00B84C04"/>
    <w:rsid w:val="00BC028C"/>
    <w:rsid w:val="00C205F9"/>
    <w:rsid w:val="00C96DCF"/>
    <w:rsid w:val="00CE1A2B"/>
    <w:rsid w:val="00D3343B"/>
    <w:rsid w:val="00DB0FF8"/>
    <w:rsid w:val="00DB710B"/>
    <w:rsid w:val="00DC0E4B"/>
    <w:rsid w:val="00DC663A"/>
    <w:rsid w:val="00DD4A99"/>
    <w:rsid w:val="00DE56A0"/>
    <w:rsid w:val="00DF15B1"/>
    <w:rsid w:val="00DF5BCE"/>
    <w:rsid w:val="00E2118B"/>
    <w:rsid w:val="00E47EDA"/>
    <w:rsid w:val="00E71533"/>
    <w:rsid w:val="00E830D3"/>
    <w:rsid w:val="00E92557"/>
    <w:rsid w:val="00EC3FD5"/>
    <w:rsid w:val="00F570F1"/>
    <w:rsid w:val="00F66252"/>
    <w:rsid w:val="00F67826"/>
    <w:rsid w:val="00F93D3E"/>
    <w:rsid w:val="00FC46EE"/>
    <w:rsid w:val="00FD2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8FD8B"/>
  <w15:docId w15:val="{55963252-F8D5-49F5-ACEF-838BA42F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styleId="Caption">
    <w:name w:val="caption"/>
    <w:pPr>
      <w:suppressAutoHyphens/>
      <w:outlineLvl w:val="0"/>
    </w:pPr>
    <w:rPr>
      <w:rFonts w:cs="Arial Unicode MS"/>
      <w:color w:val="000000"/>
      <w:sz w:val="36"/>
      <w:szCs w:val="36"/>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5EA2"/>
      <w:u w:val="single" w:color="0000FF"/>
    </w:rPr>
  </w:style>
  <w:style w:type="paragraph" w:styleId="ListParagraph">
    <w:name w:val="List Paragraph"/>
    <w:link w:val="ListParagraphChar"/>
    <w:uiPriority w:val="34"/>
    <w:qFormat/>
    <w:pPr>
      <w:ind w:left="720"/>
    </w:pPr>
    <w:rPr>
      <w:rFonts w:cs="Arial Unicode MS"/>
      <w:color w:val="000000"/>
      <w:sz w:val="24"/>
      <w:szCs w:val="24"/>
      <w:u w:color="000000"/>
      <w14:textOutline w14:w="0" w14:cap="flat" w14:cmpd="sng" w14:algn="ctr">
        <w14:noFill/>
        <w14:prstDash w14:val="solid"/>
        <w14:bevel/>
      </w14:textOutline>
    </w:rPr>
  </w:style>
  <w:style w:type="paragraph" w:styleId="Header">
    <w:name w:val="header"/>
    <w:basedOn w:val="Normal"/>
    <w:link w:val="HeaderChar"/>
    <w:uiPriority w:val="99"/>
    <w:unhideWhenUsed/>
    <w:rsid w:val="00B84C04"/>
    <w:pPr>
      <w:tabs>
        <w:tab w:val="center" w:pos="4680"/>
        <w:tab w:val="right" w:pos="9360"/>
      </w:tabs>
    </w:pPr>
  </w:style>
  <w:style w:type="character" w:customStyle="1" w:styleId="HeaderChar">
    <w:name w:val="Header Char"/>
    <w:basedOn w:val="DefaultParagraphFont"/>
    <w:link w:val="Header"/>
    <w:uiPriority w:val="99"/>
    <w:rsid w:val="00B84C04"/>
    <w:rPr>
      <w:sz w:val="24"/>
      <w:szCs w:val="24"/>
    </w:rPr>
  </w:style>
  <w:style w:type="paragraph" w:styleId="Footer">
    <w:name w:val="footer"/>
    <w:basedOn w:val="Normal"/>
    <w:link w:val="FooterChar"/>
    <w:uiPriority w:val="99"/>
    <w:unhideWhenUsed/>
    <w:rsid w:val="00B84C04"/>
    <w:pPr>
      <w:tabs>
        <w:tab w:val="center" w:pos="4680"/>
        <w:tab w:val="right" w:pos="9360"/>
      </w:tabs>
    </w:pPr>
  </w:style>
  <w:style w:type="character" w:customStyle="1" w:styleId="FooterChar">
    <w:name w:val="Footer Char"/>
    <w:basedOn w:val="DefaultParagraphFont"/>
    <w:link w:val="Footer"/>
    <w:uiPriority w:val="99"/>
    <w:rsid w:val="00B84C04"/>
    <w:rPr>
      <w:sz w:val="24"/>
      <w:szCs w:val="24"/>
    </w:rPr>
  </w:style>
  <w:style w:type="paragraph" w:customStyle="1" w:styleId="HyperlinkDOJ">
    <w:name w:val="Hyperlink DOJ"/>
    <w:basedOn w:val="ListParagraph"/>
    <w:link w:val="HyperlinkDOJChar"/>
    <w:qFormat/>
    <w:rsid w:val="00842DEA"/>
    <w:pPr>
      <w:spacing w:before="120"/>
      <w:ind w:left="0"/>
      <w:jc w:val="center"/>
    </w:pPr>
    <w:rPr>
      <w:rFonts w:ascii="Public Sans Light" w:hAnsi="Public Sans Light"/>
      <w:color w:val="005EA2"/>
      <w:sz w:val="22"/>
      <w:szCs w:val="22"/>
    </w:rPr>
  </w:style>
  <w:style w:type="character" w:customStyle="1" w:styleId="ListParagraphChar">
    <w:name w:val="List Paragraph Char"/>
    <w:basedOn w:val="DefaultParagraphFont"/>
    <w:link w:val="ListParagraph"/>
    <w:uiPriority w:val="34"/>
    <w:rsid w:val="00842DEA"/>
    <w:rPr>
      <w:rFonts w:cs="Arial Unicode MS"/>
      <w:color w:val="000000"/>
      <w:sz w:val="24"/>
      <w:szCs w:val="24"/>
      <w:u w:color="000000"/>
      <w14:textOutline w14:w="0" w14:cap="flat" w14:cmpd="sng" w14:algn="ctr">
        <w14:noFill/>
        <w14:prstDash w14:val="solid"/>
        <w14:bevel/>
      </w14:textOutline>
    </w:rPr>
  </w:style>
  <w:style w:type="character" w:customStyle="1" w:styleId="HyperlinkDOJChar">
    <w:name w:val="Hyperlink DOJ Char"/>
    <w:basedOn w:val="ListParagraphChar"/>
    <w:link w:val="HyperlinkDOJ"/>
    <w:rsid w:val="00842DEA"/>
    <w:rPr>
      <w:rFonts w:ascii="Public Sans Light" w:hAnsi="Public Sans Light" w:cs="Arial Unicode MS"/>
      <w:color w:val="005EA2"/>
      <w:sz w:val="22"/>
      <w:szCs w:val="22"/>
      <w:u w:color="000000"/>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2D66D8"/>
    <w:rPr>
      <w:color w:val="605E5C"/>
      <w:shd w:val="clear" w:color="auto" w:fill="E1DFDD"/>
    </w:rPr>
  </w:style>
  <w:style w:type="paragraph" w:styleId="PlainText">
    <w:name w:val="Plain Text"/>
    <w:basedOn w:val="Normal"/>
    <w:link w:val="PlainTextChar"/>
    <w:uiPriority w:val="99"/>
    <w:unhideWhenUsed/>
    <w:rsid w:val="00DF15B1"/>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customStyle="1" w:styleId="PlainTextChar">
    <w:name w:val="Plain Text Char"/>
    <w:basedOn w:val="DefaultParagraphFont"/>
    <w:link w:val="PlainText"/>
    <w:uiPriority w:val="99"/>
    <w:rsid w:val="00DF15B1"/>
    <w:rPr>
      <w:rFonts w:ascii="Calibri" w:eastAsiaTheme="minorHAnsi" w:hAnsi="Calibri" w:cs="Calibr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09688">
      <w:bodyDiv w:val="1"/>
      <w:marLeft w:val="0"/>
      <w:marRight w:val="0"/>
      <w:marTop w:val="0"/>
      <w:marBottom w:val="0"/>
      <w:divBdr>
        <w:top w:val="none" w:sz="0" w:space="0" w:color="auto"/>
        <w:left w:val="none" w:sz="0" w:space="0" w:color="auto"/>
        <w:bottom w:val="none" w:sz="0" w:space="0" w:color="auto"/>
        <w:right w:val="none" w:sz="0" w:space="0" w:color="auto"/>
      </w:divBdr>
    </w:div>
    <w:div w:id="200943114">
      <w:bodyDiv w:val="1"/>
      <w:marLeft w:val="0"/>
      <w:marRight w:val="0"/>
      <w:marTop w:val="0"/>
      <w:marBottom w:val="0"/>
      <w:divBdr>
        <w:top w:val="none" w:sz="0" w:space="0" w:color="auto"/>
        <w:left w:val="none" w:sz="0" w:space="0" w:color="auto"/>
        <w:bottom w:val="none" w:sz="0" w:space="0" w:color="auto"/>
        <w:right w:val="none" w:sz="0" w:space="0" w:color="auto"/>
      </w:divBdr>
    </w:div>
    <w:div w:id="395276467">
      <w:bodyDiv w:val="1"/>
      <w:marLeft w:val="0"/>
      <w:marRight w:val="0"/>
      <w:marTop w:val="0"/>
      <w:marBottom w:val="0"/>
      <w:divBdr>
        <w:top w:val="none" w:sz="0" w:space="0" w:color="auto"/>
        <w:left w:val="none" w:sz="0" w:space="0" w:color="auto"/>
        <w:bottom w:val="none" w:sz="0" w:space="0" w:color="auto"/>
        <w:right w:val="none" w:sz="0" w:space="0" w:color="auto"/>
      </w:divBdr>
    </w:div>
    <w:div w:id="439762297">
      <w:bodyDiv w:val="1"/>
      <w:marLeft w:val="0"/>
      <w:marRight w:val="0"/>
      <w:marTop w:val="0"/>
      <w:marBottom w:val="0"/>
      <w:divBdr>
        <w:top w:val="none" w:sz="0" w:space="0" w:color="auto"/>
        <w:left w:val="none" w:sz="0" w:space="0" w:color="auto"/>
        <w:bottom w:val="none" w:sz="0" w:space="0" w:color="auto"/>
        <w:right w:val="none" w:sz="0" w:space="0" w:color="auto"/>
      </w:divBdr>
    </w:div>
    <w:div w:id="459692948">
      <w:bodyDiv w:val="1"/>
      <w:marLeft w:val="0"/>
      <w:marRight w:val="0"/>
      <w:marTop w:val="0"/>
      <w:marBottom w:val="0"/>
      <w:divBdr>
        <w:top w:val="none" w:sz="0" w:space="0" w:color="auto"/>
        <w:left w:val="none" w:sz="0" w:space="0" w:color="auto"/>
        <w:bottom w:val="none" w:sz="0" w:space="0" w:color="auto"/>
        <w:right w:val="none" w:sz="0" w:space="0" w:color="auto"/>
      </w:divBdr>
    </w:div>
    <w:div w:id="464930517">
      <w:bodyDiv w:val="1"/>
      <w:marLeft w:val="0"/>
      <w:marRight w:val="0"/>
      <w:marTop w:val="0"/>
      <w:marBottom w:val="0"/>
      <w:divBdr>
        <w:top w:val="none" w:sz="0" w:space="0" w:color="auto"/>
        <w:left w:val="none" w:sz="0" w:space="0" w:color="auto"/>
        <w:bottom w:val="none" w:sz="0" w:space="0" w:color="auto"/>
        <w:right w:val="none" w:sz="0" w:space="0" w:color="auto"/>
      </w:divBdr>
    </w:div>
    <w:div w:id="498346657">
      <w:bodyDiv w:val="1"/>
      <w:marLeft w:val="0"/>
      <w:marRight w:val="0"/>
      <w:marTop w:val="0"/>
      <w:marBottom w:val="0"/>
      <w:divBdr>
        <w:top w:val="none" w:sz="0" w:space="0" w:color="auto"/>
        <w:left w:val="none" w:sz="0" w:space="0" w:color="auto"/>
        <w:bottom w:val="none" w:sz="0" w:space="0" w:color="auto"/>
        <w:right w:val="none" w:sz="0" w:space="0" w:color="auto"/>
      </w:divBdr>
    </w:div>
    <w:div w:id="555824677">
      <w:bodyDiv w:val="1"/>
      <w:marLeft w:val="0"/>
      <w:marRight w:val="0"/>
      <w:marTop w:val="0"/>
      <w:marBottom w:val="0"/>
      <w:divBdr>
        <w:top w:val="none" w:sz="0" w:space="0" w:color="auto"/>
        <w:left w:val="none" w:sz="0" w:space="0" w:color="auto"/>
        <w:bottom w:val="none" w:sz="0" w:space="0" w:color="auto"/>
        <w:right w:val="none" w:sz="0" w:space="0" w:color="auto"/>
      </w:divBdr>
    </w:div>
    <w:div w:id="782698125">
      <w:bodyDiv w:val="1"/>
      <w:marLeft w:val="0"/>
      <w:marRight w:val="0"/>
      <w:marTop w:val="0"/>
      <w:marBottom w:val="0"/>
      <w:divBdr>
        <w:top w:val="none" w:sz="0" w:space="0" w:color="auto"/>
        <w:left w:val="none" w:sz="0" w:space="0" w:color="auto"/>
        <w:bottom w:val="none" w:sz="0" w:space="0" w:color="auto"/>
        <w:right w:val="none" w:sz="0" w:space="0" w:color="auto"/>
      </w:divBdr>
    </w:div>
    <w:div w:id="1012490195">
      <w:bodyDiv w:val="1"/>
      <w:marLeft w:val="0"/>
      <w:marRight w:val="0"/>
      <w:marTop w:val="0"/>
      <w:marBottom w:val="0"/>
      <w:divBdr>
        <w:top w:val="none" w:sz="0" w:space="0" w:color="auto"/>
        <w:left w:val="none" w:sz="0" w:space="0" w:color="auto"/>
        <w:bottom w:val="none" w:sz="0" w:space="0" w:color="auto"/>
        <w:right w:val="none" w:sz="0" w:space="0" w:color="auto"/>
      </w:divBdr>
    </w:div>
    <w:div w:id="1117870325">
      <w:bodyDiv w:val="1"/>
      <w:marLeft w:val="0"/>
      <w:marRight w:val="0"/>
      <w:marTop w:val="0"/>
      <w:marBottom w:val="0"/>
      <w:divBdr>
        <w:top w:val="none" w:sz="0" w:space="0" w:color="auto"/>
        <w:left w:val="none" w:sz="0" w:space="0" w:color="auto"/>
        <w:bottom w:val="none" w:sz="0" w:space="0" w:color="auto"/>
        <w:right w:val="none" w:sz="0" w:space="0" w:color="auto"/>
      </w:divBdr>
    </w:div>
    <w:div w:id="1156267629">
      <w:bodyDiv w:val="1"/>
      <w:marLeft w:val="0"/>
      <w:marRight w:val="0"/>
      <w:marTop w:val="0"/>
      <w:marBottom w:val="0"/>
      <w:divBdr>
        <w:top w:val="none" w:sz="0" w:space="0" w:color="auto"/>
        <w:left w:val="none" w:sz="0" w:space="0" w:color="auto"/>
        <w:bottom w:val="none" w:sz="0" w:space="0" w:color="auto"/>
        <w:right w:val="none" w:sz="0" w:space="0" w:color="auto"/>
      </w:divBdr>
    </w:div>
    <w:div w:id="1266184512">
      <w:bodyDiv w:val="1"/>
      <w:marLeft w:val="0"/>
      <w:marRight w:val="0"/>
      <w:marTop w:val="0"/>
      <w:marBottom w:val="0"/>
      <w:divBdr>
        <w:top w:val="none" w:sz="0" w:space="0" w:color="auto"/>
        <w:left w:val="none" w:sz="0" w:space="0" w:color="auto"/>
        <w:bottom w:val="none" w:sz="0" w:space="0" w:color="auto"/>
        <w:right w:val="none" w:sz="0" w:space="0" w:color="auto"/>
      </w:divBdr>
    </w:div>
    <w:div w:id="1326863555">
      <w:bodyDiv w:val="1"/>
      <w:marLeft w:val="0"/>
      <w:marRight w:val="0"/>
      <w:marTop w:val="0"/>
      <w:marBottom w:val="0"/>
      <w:divBdr>
        <w:top w:val="none" w:sz="0" w:space="0" w:color="auto"/>
        <w:left w:val="none" w:sz="0" w:space="0" w:color="auto"/>
        <w:bottom w:val="none" w:sz="0" w:space="0" w:color="auto"/>
        <w:right w:val="none" w:sz="0" w:space="0" w:color="auto"/>
      </w:divBdr>
    </w:div>
    <w:div w:id="1486820274">
      <w:bodyDiv w:val="1"/>
      <w:marLeft w:val="0"/>
      <w:marRight w:val="0"/>
      <w:marTop w:val="0"/>
      <w:marBottom w:val="0"/>
      <w:divBdr>
        <w:top w:val="none" w:sz="0" w:space="0" w:color="auto"/>
        <w:left w:val="none" w:sz="0" w:space="0" w:color="auto"/>
        <w:bottom w:val="none" w:sz="0" w:space="0" w:color="auto"/>
        <w:right w:val="none" w:sz="0" w:space="0" w:color="auto"/>
      </w:divBdr>
    </w:div>
    <w:div w:id="1881242507">
      <w:bodyDiv w:val="1"/>
      <w:marLeft w:val="0"/>
      <w:marRight w:val="0"/>
      <w:marTop w:val="0"/>
      <w:marBottom w:val="0"/>
      <w:divBdr>
        <w:top w:val="none" w:sz="0" w:space="0" w:color="auto"/>
        <w:left w:val="none" w:sz="0" w:space="0" w:color="auto"/>
        <w:bottom w:val="none" w:sz="0" w:space="0" w:color="auto"/>
        <w:right w:val="none" w:sz="0" w:space="0" w:color="auto"/>
      </w:divBdr>
    </w:div>
    <w:div w:id="2006200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idoj.zoomgov.com/j/1616797594?pwd=R30OiAiLfvU2m0gVii6r8bCNF6fA39.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doj.state.wi.us" TargetMode="External"/></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186</Words>
  <Characters>1063</Characters>
  <Application>Microsoft Office Word</Application>
  <DocSecurity>0</DocSecurity>
  <Lines>39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Pederson, Stephanie E.</dc:creator>
  <cp:lastModifiedBy>Vike, Dana G.</cp:lastModifiedBy>
  <cp:revision>13</cp:revision>
  <dcterms:created xsi:type="dcterms:W3CDTF">2024-08-05T13:31:00Z</dcterms:created>
  <dcterms:modified xsi:type="dcterms:W3CDTF">2026-03-24T21:05:00Z</dcterms:modified>
</cp:coreProperties>
</file>