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C97D7" w14:textId="75900500" w:rsidR="009D1AD7" w:rsidRDefault="005D344E" w:rsidP="002F2B79">
      <w:pPr>
        <w:rPr>
          <w:noProof/>
        </w:rPr>
      </w:pPr>
      <w:r>
        <w:rPr>
          <w:noProof/>
        </w:rPr>
        <mc:AlternateContent>
          <mc:Choice Requires="wpg">
            <w:drawing>
              <wp:anchor distT="0" distB="0" distL="114300" distR="114300" simplePos="0" relativeHeight="251623424" behindDoc="0" locked="0" layoutInCell="1" allowOverlap="1" wp14:anchorId="73954440" wp14:editId="2F1D5156">
                <wp:simplePos x="0" y="0"/>
                <wp:positionH relativeFrom="page">
                  <wp:posOffset>3838575</wp:posOffset>
                </wp:positionH>
                <wp:positionV relativeFrom="paragraph">
                  <wp:posOffset>1428750</wp:posOffset>
                </wp:positionV>
                <wp:extent cx="3733800" cy="4086225"/>
                <wp:effectExtent l="0" t="0" r="95250" b="85725"/>
                <wp:wrapNone/>
                <wp:docPr id="5" name="Group 5"/>
                <wp:cNvGraphicFramePr/>
                <a:graphic xmlns:a="http://schemas.openxmlformats.org/drawingml/2006/main">
                  <a:graphicData uri="http://schemas.microsoft.com/office/word/2010/wordprocessingGroup">
                    <wpg:wgp>
                      <wpg:cNvGrpSpPr/>
                      <wpg:grpSpPr>
                        <a:xfrm>
                          <a:off x="0" y="0"/>
                          <a:ext cx="3733800" cy="4086225"/>
                          <a:chOff x="34817" y="-83530"/>
                          <a:chExt cx="4341541" cy="1849179"/>
                        </a:xfrm>
                      </wpg:grpSpPr>
                      <wps:wsp>
                        <wps:cNvPr id="58" name="Text Box 58"/>
                        <wps:cNvSpPr txBox="1"/>
                        <wps:spPr>
                          <a:xfrm>
                            <a:off x="123870" y="-32539"/>
                            <a:ext cx="4229999" cy="1798188"/>
                          </a:xfrm>
                          <a:prstGeom prst="rect">
                            <a:avLst/>
                          </a:prstGeom>
                          <a:gradFill flip="none" rotWithShape="1">
                            <a:gsLst>
                              <a:gs pos="23000">
                                <a:schemeClr val="accent1">
                                  <a:lumMod val="50000"/>
                                </a:schemeClr>
                              </a:gs>
                              <a:gs pos="66000">
                                <a:srgbClr val="0070C0"/>
                              </a:gs>
                            </a:gsLst>
                            <a:lin ang="18900000" scaled="1"/>
                            <a:tileRect/>
                          </a:gradFill>
                          <a:ln w="19050">
                            <a:solidFill>
                              <a:prstClr val="black"/>
                            </a:solidFill>
                          </a:ln>
                          <a:effectLst>
                            <a:outerShdw blurRad="50800" dist="38100" algn="l" rotWithShape="0">
                              <a:prstClr val="black">
                                <a:alpha val="40000"/>
                              </a:prstClr>
                            </a:outerShdw>
                          </a:effectLst>
                        </wps:spPr>
                        <wps:txbx>
                          <w:txbxContent>
                            <w:p w14:paraId="453044BA" w14:textId="45EA46A2" w:rsidR="00A02097" w:rsidRPr="0023778A" w:rsidRDefault="00A02097">
                              <w:pPr>
                                <w:rPr>
                                  <w:sz w:val="16"/>
                                  <w:szCs w:val="16"/>
                                  <w14:textFill>
                                    <w14:gradFill>
                                      <w14:gsLst>
                                        <w14:gs w14:pos="20000">
                                          <w14:schemeClr w14:val="accent4"/>
                                        </w14:gs>
                                        <w14:gs w14:pos="69000">
                                          <w14:schemeClr w14:val="accent4">
                                            <w14:lumMod w14:val="40000"/>
                                            <w14:lumOff w14:val="60000"/>
                                          </w14:schemeClr>
                                        </w14:gs>
                                      </w14:gsLst>
                                      <w14:lin w14:ang="189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34817" y="-83530"/>
                            <a:ext cx="4341541" cy="195196"/>
                          </a:xfrm>
                          <a:prstGeom prst="rect">
                            <a:avLst/>
                          </a:prstGeom>
                          <a:noFill/>
                          <a:ln w="6350">
                            <a:noFill/>
                          </a:ln>
                        </wps:spPr>
                        <wps:txbx>
                          <w:txbxContent>
                            <w:p w14:paraId="3108641D" w14:textId="1CC1FCBA" w:rsidR="0087455A" w:rsidRPr="00F971DD" w:rsidRDefault="001655D5" w:rsidP="004E466E">
                              <w:pPr>
                                <w:jc w:val="center"/>
                                <w:rPr>
                                  <w:color w:val="FFE599" w:themeColor="accent4" w:themeTint="66"/>
                                  <w:sz w:val="48"/>
                                  <w:szCs w:val="48"/>
                                  <w14:shadow w14:blurRad="50800" w14:dist="38100" w14:dir="18900000" w14:sx="100000" w14:sy="100000" w14:kx="0" w14:ky="0" w14:algn="bl">
                                    <w14:srgbClr w14:val="000000">
                                      <w14:alpha w14:val="60000"/>
                                    </w14:srgbClr>
                                  </w14:shadow>
                                </w:rPr>
                              </w:pPr>
                              <w:r>
                                <w:rPr>
                                  <w:noProof/>
                                  <w:color w:val="FFD653"/>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Method of Outreach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214523" y="111962"/>
                            <a:ext cx="4072635" cy="1623128"/>
                          </a:xfrm>
                          <a:prstGeom prst="rect">
                            <a:avLst/>
                          </a:prstGeom>
                          <a:noFill/>
                          <a:ln w="6350">
                            <a:noFill/>
                          </a:ln>
                        </wps:spPr>
                        <wps:txbx>
                          <w:txbxContent>
                            <w:p w14:paraId="0DBD651F" w14:textId="67CDC092" w:rsidR="00702843" w:rsidRPr="003A0362" w:rsidRDefault="003B510F">
                              <w:pPr>
                                <w:rPr>
                                  <w:color w:val="FFFFFF" w:themeColor="background1"/>
                                  <w:sz w:val="24"/>
                                  <w:szCs w:val="24"/>
                                </w:rPr>
                              </w:pPr>
                              <w:r>
                                <w:rPr>
                                  <w:color w:val="FFFFFF" w:themeColor="background1"/>
                                  <w:sz w:val="24"/>
                                  <w:szCs w:val="24"/>
                                </w:rPr>
                                <w:t xml:space="preserve">When a NICS check is initiated for a potential firearm transferee under the age of 21, the NICS Section will </w:t>
                              </w:r>
                              <w:r w:rsidR="003857EF">
                                <w:rPr>
                                  <w:color w:val="FFFFFF" w:themeColor="background1"/>
                                  <w:sz w:val="24"/>
                                  <w:szCs w:val="24"/>
                                </w:rPr>
                                <w:t>send a request (sample provided) to the identified points of contact</w:t>
                              </w:r>
                              <w:r w:rsidR="00F971DD">
                                <w:rPr>
                                  <w:color w:val="FFFFFF" w:themeColor="background1"/>
                                  <w:sz w:val="24"/>
                                  <w:szCs w:val="24"/>
                                </w:rPr>
                                <w:t xml:space="preserve"> requesting relevant juvenile information.  Outreach to the points of contact identified for the potential juvenile criminal/delinquency information and the juvenile mental health adjudication/commitment information will be conducted through the established method as directed by the individual agency</w:t>
                              </w:r>
                              <w:r w:rsidR="00EE1CEE">
                                <w:rPr>
                                  <w:color w:val="FFFFFF" w:themeColor="background1"/>
                                  <w:sz w:val="24"/>
                                  <w:szCs w:val="24"/>
                                </w:rPr>
                                <w:t xml:space="preserve"> (</w:t>
                              </w:r>
                              <w:proofErr w:type="gramStart"/>
                              <w:r w:rsidR="00EE1CEE">
                                <w:rPr>
                                  <w:color w:val="FFFFFF" w:themeColor="background1"/>
                                  <w:sz w:val="24"/>
                                  <w:szCs w:val="24"/>
                                </w:rPr>
                                <w:t>i.e.</w:t>
                              </w:r>
                              <w:proofErr w:type="gramEnd"/>
                              <w:r w:rsidR="00EE1CEE">
                                <w:rPr>
                                  <w:color w:val="FFFFFF" w:themeColor="background1"/>
                                  <w:sz w:val="24"/>
                                  <w:szCs w:val="24"/>
                                </w:rPr>
                                <w:t xml:space="preserve"> e-mail).</w:t>
                              </w:r>
                              <w:r w:rsidR="006A0A24">
                                <w:rPr>
                                  <w:color w:val="FFFFFF" w:themeColor="background1"/>
                                  <w:sz w:val="24"/>
                                  <w:szCs w:val="24"/>
                                </w:rPr>
                                <w:t xml:space="preserve">  Outreach to</w:t>
                              </w:r>
                              <w:r w:rsidR="00EE1D46">
                                <w:rPr>
                                  <w:color w:val="FFFFFF" w:themeColor="background1"/>
                                  <w:sz w:val="24"/>
                                  <w:szCs w:val="24"/>
                                </w:rPr>
                                <w:t xml:space="preserve"> local law enforcement for juvenile information</w:t>
                              </w:r>
                              <w:r w:rsidR="006A0A24">
                                <w:rPr>
                                  <w:color w:val="FFFFFF" w:themeColor="background1"/>
                                  <w:sz w:val="24"/>
                                  <w:szCs w:val="24"/>
                                </w:rPr>
                                <w:t xml:space="preserve"> </w:t>
                              </w:r>
                              <w:r w:rsidR="00EE1D46">
                                <w:rPr>
                                  <w:color w:val="FFFFFF" w:themeColor="background1"/>
                                  <w:sz w:val="24"/>
                                  <w:szCs w:val="24"/>
                                </w:rPr>
                                <w:t xml:space="preserve">will be made to </w:t>
                              </w:r>
                              <w:r w:rsidR="00EC7C3F">
                                <w:rPr>
                                  <w:color w:val="FFFFFF" w:themeColor="background1"/>
                                  <w:sz w:val="24"/>
                                  <w:szCs w:val="24"/>
                                </w:rPr>
                                <w:t xml:space="preserve">the appropriate law enforcement agency based on the city, state, county, and zip code combination </w:t>
                              </w:r>
                              <w:r w:rsidR="00900487">
                                <w:rPr>
                                  <w:color w:val="FFFFFF" w:themeColor="background1"/>
                                  <w:sz w:val="24"/>
                                  <w:szCs w:val="24"/>
                                </w:rPr>
                                <w:t xml:space="preserve">of the address provided by the individual to the firearms dealer.  </w:t>
                              </w:r>
                              <w:r w:rsidR="003D6C77">
                                <w:rPr>
                                  <w:color w:val="FFFFFF" w:themeColor="background1"/>
                                  <w:sz w:val="24"/>
                                  <w:szCs w:val="24"/>
                                </w:rPr>
                                <w:t>These requests</w:t>
                              </w:r>
                              <w:r w:rsidR="00EC7C3F">
                                <w:rPr>
                                  <w:color w:val="FFFFFF" w:themeColor="background1"/>
                                  <w:sz w:val="24"/>
                                  <w:szCs w:val="24"/>
                                </w:rPr>
                                <w:t xml:space="preserve"> will be delivered via a</w:t>
                              </w:r>
                              <w:r w:rsidR="006A0A24">
                                <w:rPr>
                                  <w:color w:val="FFFFFF" w:themeColor="background1"/>
                                  <w:sz w:val="24"/>
                                  <w:szCs w:val="24"/>
                                </w:rPr>
                                <w:t xml:space="preserve"> National Crime Information Center (</w:t>
                              </w:r>
                              <w:r w:rsidR="00B0242F">
                                <w:rPr>
                                  <w:color w:val="FFFFFF" w:themeColor="background1"/>
                                  <w:sz w:val="24"/>
                                  <w:szCs w:val="24"/>
                                </w:rPr>
                                <w:t>NCIC</w:t>
                              </w:r>
                              <w:r w:rsidR="006A0A24">
                                <w:rPr>
                                  <w:color w:val="FFFFFF" w:themeColor="background1"/>
                                  <w:sz w:val="24"/>
                                  <w:szCs w:val="24"/>
                                </w:rPr>
                                <w:t xml:space="preserve">) </w:t>
                              </w:r>
                              <w:r w:rsidR="00B0242F">
                                <w:rPr>
                                  <w:color w:val="FFFFFF" w:themeColor="background1"/>
                                  <w:sz w:val="24"/>
                                  <w:szCs w:val="24"/>
                                </w:rPr>
                                <w:t>$.</w:t>
                              </w:r>
                              <w:proofErr w:type="gramStart"/>
                              <w:r w:rsidR="00B0242F">
                                <w:rPr>
                                  <w:color w:val="FFFFFF" w:themeColor="background1"/>
                                  <w:sz w:val="24"/>
                                  <w:szCs w:val="24"/>
                                </w:rPr>
                                <w:t>H.</w:t>
                              </w:r>
                              <w:r w:rsidR="003D6C77">
                                <w:rPr>
                                  <w:color w:val="FFFFFF" w:themeColor="background1"/>
                                  <w:sz w:val="24"/>
                                  <w:szCs w:val="24"/>
                                </w:rPr>
                                <w:t>U</w:t>
                              </w:r>
                              <w:proofErr w:type="gramEnd"/>
                              <w:r w:rsidR="003D6C77">
                                <w:rPr>
                                  <w:color w:val="FFFFFF" w:themeColor="background1"/>
                                  <w:sz w:val="24"/>
                                  <w:szCs w:val="24"/>
                                </w:rPr>
                                <w:t>21</w:t>
                              </w:r>
                              <w:r w:rsidR="00B0242F">
                                <w:rPr>
                                  <w:color w:val="FFFFFF" w:themeColor="background1"/>
                                  <w:sz w:val="24"/>
                                  <w:szCs w:val="24"/>
                                </w:rPr>
                                <w:t xml:space="preserve"> unsolicited message.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954440" id="Group 5" o:spid="_x0000_s1026" style="position:absolute;margin-left:302.25pt;margin-top:112.5pt;width:294pt;height:321.75pt;z-index:251623424;mso-position-horizontal-relative:page;mso-width-relative:margin;mso-height-relative:margin" coordorigin="348,-835" coordsize="43415,1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">
                <v:shapetype id="_x0000_t202" coordsize="21600,21600" o:spt="202" path="m,l,21600r21600,l21600,xe">
                  <v:stroke joinstyle="miter"/>
                  <v:path gradientshapeok="t" o:connecttype="rect"/>
                </v:shapetype>
                <v:shape id="Text Box 58" o:spid="_x0000_s1027" type="#_x0000_t202" style="position:absolute;left:1238;top:-325;width:42300;height:1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" fillcolor="#1f3763 [1604]" strokeweight="1.5pt">
                  <v:fill color2="#0070c0" rotate="t" angle="135" colors="0 #203864;15073f #203864" focus="100%" type="gradient"/>
                  <v:shadow on="t" color="black" opacity="26214f" origin="-.5" offset="3pt,0"/>
                  <v:textbox>
                    <w:txbxContent>
                      <w:p w14:paraId="453044BA" w14:textId="45EA46A2" w:rsidR="00A02097" w:rsidRPr="0023778A" w:rsidRDefault="00A02097">
                        <w:pPr>
                          <w:rPr>
                            <w:sz w:val="16"/>
                            <w:szCs w:val="16"/>
                            <w14:textFill>
                              <w14:gradFill>
                                <w14:gsLst>
                                  <w14:gs w14:pos="20000">
                                    <w14:schemeClr w14:val="accent4"/>
                                  </w14:gs>
                                  <w14:gs w14:pos="69000">
                                    <w14:schemeClr w14:val="accent4">
                                      <w14:lumMod w14:val="40000"/>
                                      <w14:lumOff w14:val="60000"/>
                                    </w14:schemeClr>
                                  </w14:gs>
                                </w14:gsLst>
                                <w14:lin w14:ang="18900000" w14:scaled="0"/>
                              </w14:gradFill>
                            </w14:textFill>
                          </w:rPr>
                        </w:pPr>
                      </w:p>
                    </w:txbxContent>
                  </v:textbox>
                </v:shape>
                <v:shape id="Text Box 193" o:spid="_x0000_s1028" type="#_x0000_t202" style="position:absolute;left:348;top:-835;width:43415;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3108641D" w14:textId="1CC1FCBA" w:rsidR="0087455A" w:rsidRPr="00F971DD" w:rsidRDefault="001655D5" w:rsidP="004E466E">
                        <w:pPr>
                          <w:jc w:val="center"/>
                          <w:rPr>
                            <w:color w:val="FFE599" w:themeColor="accent4" w:themeTint="66"/>
                            <w:sz w:val="48"/>
                            <w:szCs w:val="48"/>
                            <w14:shadow w14:blurRad="50800" w14:dist="38100" w14:dir="18900000" w14:sx="100000" w14:sy="100000" w14:kx="0" w14:ky="0" w14:algn="bl">
                              <w14:srgbClr w14:val="000000">
                                <w14:alpha w14:val="60000"/>
                              </w14:srgbClr>
                            </w14:shadow>
                          </w:rPr>
                        </w:pPr>
                        <w:r>
                          <w:rPr>
                            <w:noProof/>
                            <w:color w:val="FFD653"/>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Method of Outreach</w:t>
                        </w:r>
                      </w:p>
                    </w:txbxContent>
                  </v:textbox>
                </v:shape>
                <v:shape id="Text Box 194" o:spid="_x0000_s1029" type="#_x0000_t202" style="position:absolute;left:2145;top:1119;width:40726;height:16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0DBD651F" w14:textId="67CDC092" w:rsidR="00702843" w:rsidRPr="003A0362" w:rsidRDefault="003B510F">
                        <w:pPr>
                          <w:rPr>
                            <w:color w:val="FFFFFF" w:themeColor="background1"/>
                            <w:sz w:val="24"/>
                            <w:szCs w:val="24"/>
                          </w:rPr>
                        </w:pPr>
                        <w:r>
                          <w:rPr>
                            <w:color w:val="FFFFFF" w:themeColor="background1"/>
                            <w:sz w:val="24"/>
                            <w:szCs w:val="24"/>
                          </w:rPr>
                          <w:t xml:space="preserve">When a NICS check is initiated for a potential firearm transferee under the age of 21, the NICS Section will </w:t>
                        </w:r>
                        <w:r w:rsidR="003857EF">
                          <w:rPr>
                            <w:color w:val="FFFFFF" w:themeColor="background1"/>
                            <w:sz w:val="24"/>
                            <w:szCs w:val="24"/>
                          </w:rPr>
                          <w:t>send a request (sample provided) to the identified points of contact</w:t>
                        </w:r>
                        <w:r w:rsidR="00F971DD">
                          <w:rPr>
                            <w:color w:val="FFFFFF" w:themeColor="background1"/>
                            <w:sz w:val="24"/>
                            <w:szCs w:val="24"/>
                          </w:rPr>
                          <w:t xml:space="preserve"> requesting relevant juvenile information.  Outreach to the points of contact identified for the potential juvenile criminal/delinquency information and the juvenile mental health adjudication/commitment information will be conducted through the established method as directed by the individual agency</w:t>
                        </w:r>
                        <w:r w:rsidR="00EE1CEE">
                          <w:rPr>
                            <w:color w:val="FFFFFF" w:themeColor="background1"/>
                            <w:sz w:val="24"/>
                            <w:szCs w:val="24"/>
                          </w:rPr>
                          <w:t xml:space="preserve"> (</w:t>
                        </w:r>
                        <w:proofErr w:type="gramStart"/>
                        <w:r w:rsidR="00EE1CEE">
                          <w:rPr>
                            <w:color w:val="FFFFFF" w:themeColor="background1"/>
                            <w:sz w:val="24"/>
                            <w:szCs w:val="24"/>
                          </w:rPr>
                          <w:t>i.e.</w:t>
                        </w:r>
                        <w:proofErr w:type="gramEnd"/>
                        <w:r w:rsidR="00EE1CEE">
                          <w:rPr>
                            <w:color w:val="FFFFFF" w:themeColor="background1"/>
                            <w:sz w:val="24"/>
                            <w:szCs w:val="24"/>
                          </w:rPr>
                          <w:t xml:space="preserve"> e-mail).</w:t>
                        </w:r>
                        <w:r w:rsidR="006A0A24">
                          <w:rPr>
                            <w:color w:val="FFFFFF" w:themeColor="background1"/>
                            <w:sz w:val="24"/>
                            <w:szCs w:val="24"/>
                          </w:rPr>
                          <w:t xml:space="preserve">  Outreach to</w:t>
                        </w:r>
                        <w:r w:rsidR="00EE1D46">
                          <w:rPr>
                            <w:color w:val="FFFFFF" w:themeColor="background1"/>
                            <w:sz w:val="24"/>
                            <w:szCs w:val="24"/>
                          </w:rPr>
                          <w:t xml:space="preserve"> local law enforcement for juvenile information</w:t>
                        </w:r>
                        <w:r w:rsidR="006A0A24">
                          <w:rPr>
                            <w:color w:val="FFFFFF" w:themeColor="background1"/>
                            <w:sz w:val="24"/>
                            <w:szCs w:val="24"/>
                          </w:rPr>
                          <w:t xml:space="preserve"> </w:t>
                        </w:r>
                        <w:r w:rsidR="00EE1D46">
                          <w:rPr>
                            <w:color w:val="FFFFFF" w:themeColor="background1"/>
                            <w:sz w:val="24"/>
                            <w:szCs w:val="24"/>
                          </w:rPr>
                          <w:t xml:space="preserve">will be made to </w:t>
                        </w:r>
                        <w:r w:rsidR="00EC7C3F">
                          <w:rPr>
                            <w:color w:val="FFFFFF" w:themeColor="background1"/>
                            <w:sz w:val="24"/>
                            <w:szCs w:val="24"/>
                          </w:rPr>
                          <w:t xml:space="preserve">the appropriate law enforcement agency based on the city, state, county, and zip code combination </w:t>
                        </w:r>
                        <w:r w:rsidR="00900487">
                          <w:rPr>
                            <w:color w:val="FFFFFF" w:themeColor="background1"/>
                            <w:sz w:val="24"/>
                            <w:szCs w:val="24"/>
                          </w:rPr>
                          <w:t xml:space="preserve">of the address provided by the individual to the firearms dealer.  </w:t>
                        </w:r>
                        <w:r w:rsidR="003D6C77">
                          <w:rPr>
                            <w:color w:val="FFFFFF" w:themeColor="background1"/>
                            <w:sz w:val="24"/>
                            <w:szCs w:val="24"/>
                          </w:rPr>
                          <w:t>These requests</w:t>
                        </w:r>
                        <w:r w:rsidR="00EC7C3F">
                          <w:rPr>
                            <w:color w:val="FFFFFF" w:themeColor="background1"/>
                            <w:sz w:val="24"/>
                            <w:szCs w:val="24"/>
                          </w:rPr>
                          <w:t xml:space="preserve"> will be delivered via a</w:t>
                        </w:r>
                        <w:r w:rsidR="006A0A24">
                          <w:rPr>
                            <w:color w:val="FFFFFF" w:themeColor="background1"/>
                            <w:sz w:val="24"/>
                            <w:szCs w:val="24"/>
                          </w:rPr>
                          <w:t xml:space="preserve"> National Crime Information Center (</w:t>
                        </w:r>
                        <w:r w:rsidR="00B0242F">
                          <w:rPr>
                            <w:color w:val="FFFFFF" w:themeColor="background1"/>
                            <w:sz w:val="24"/>
                            <w:szCs w:val="24"/>
                          </w:rPr>
                          <w:t>NCIC</w:t>
                        </w:r>
                        <w:r w:rsidR="006A0A24">
                          <w:rPr>
                            <w:color w:val="FFFFFF" w:themeColor="background1"/>
                            <w:sz w:val="24"/>
                            <w:szCs w:val="24"/>
                          </w:rPr>
                          <w:t xml:space="preserve">) </w:t>
                        </w:r>
                        <w:r w:rsidR="00B0242F">
                          <w:rPr>
                            <w:color w:val="FFFFFF" w:themeColor="background1"/>
                            <w:sz w:val="24"/>
                            <w:szCs w:val="24"/>
                          </w:rPr>
                          <w:t>$.</w:t>
                        </w:r>
                        <w:proofErr w:type="gramStart"/>
                        <w:r w:rsidR="00B0242F">
                          <w:rPr>
                            <w:color w:val="FFFFFF" w:themeColor="background1"/>
                            <w:sz w:val="24"/>
                            <w:szCs w:val="24"/>
                          </w:rPr>
                          <w:t>H.</w:t>
                        </w:r>
                        <w:r w:rsidR="003D6C77">
                          <w:rPr>
                            <w:color w:val="FFFFFF" w:themeColor="background1"/>
                            <w:sz w:val="24"/>
                            <w:szCs w:val="24"/>
                          </w:rPr>
                          <w:t>U</w:t>
                        </w:r>
                        <w:proofErr w:type="gramEnd"/>
                        <w:r w:rsidR="003D6C77">
                          <w:rPr>
                            <w:color w:val="FFFFFF" w:themeColor="background1"/>
                            <w:sz w:val="24"/>
                            <w:szCs w:val="24"/>
                          </w:rPr>
                          <w:t>21</w:t>
                        </w:r>
                        <w:r w:rsidR="00B0242F">
                          <w:rPr>
                            <w:color w:val="FFFFFF" w:themeColor="background1"/>
                            <w:sz w:val="24"/>
                            <w:szCs w:val="24"/>
                          </w:rPr>
                          <w:t xml:space="preserve"> unsolicited message.  </w:t>
                        </w:r>
                      </w:p>
                    </w:txbxContent>
                  </v:textbox>
                </v:shape>
                <w10:wrap anchorx="page"/>
              </v:group>
            </w:pict>
          </mc:Fallback>
        </mc:AlternateContent>
      </w:r>
      <w:r>
        <w:rPr>
          <w:noProof/>
        </w:rPr>
        <mc:AlternateContent>
          <mc:Choice Requires="wps">
            <w:drawing>
              <wp:anchor distT="0" distB="0" distL="114300" distR="114300" simplePos="0" relativeHeight="251572224" behindDoc="0" locked="0" layoutInCell="1" allowOverlap="1" wp14:anchorId="0817CCFB" wp14:editId="0AD52C9E">
                <wp:simplePos x="0" y="0"/>
                <wp:positionH relativeFrom="margin">
                  <wp:posOffset>-9525</wp:posOffset>
                </wp:positionH>
                <wp:positionV relativeFrom="paragraph">
                  <wp:posOffset>1543685</wp:posOffset>
                </wp:positionV>
                <wp:extent cx="3495675" cy="3971925"/>
                <wp:effectExtent l="38100" t="38100" r="123825" b="123825"/>
                <wp:wrapNone/>
                <wp:docPr id="13" name="Text Box 13"/>
                <wp:cNvGraphicFramePr/>
                <a:graphic xmlns:a="http://schemas.openxmlformats.org/drawingml/2006/main">
                  <a:graphicData uri="http://schemas.microsoft.com/office/word/2010/wordprocessingShape">
                    <wps:wsp>
                      <wps:cNvSpPr txBox="1"/>
                      <wps:spPr>
                        <a:xfrm>
                          <a:off x="0" y="0"/>
                          <a:ext cx="3495675" cy="3971925"/>
                        </a:xfrm>
                        <a:prstGeom prst="rect">
                          <a:avLst/>
                        </a:prstGeom>
                        <a:gradFill flip="none" rotWithShape="1">
                          <a:gsLst>
                            <a:gs pos="21000">
                              <a:schemeClr val="bg1">
                                <a:lumMod val="65000"/>
                              </a:schemeClr>
                            </a:gs>
                            <a:gs pos="59000">
                              <a:schemeClr val="bg1">
                                <a:lumMod val="85000"/>
                              </a:schemeClr>
                            </a:gs>
                          </a:gsLst>
                          <a:lin ang="18900000" scaled="1"/>
                          <a:tileRect/>
                        </a:gradFill>
                        <a:ln w="19050">
                          <a:solidFill>
                            <a:prstClr val="black">
                              <a:alpha val="96000"/>
                            </a:prstClr>
                          </a:solidFill>
                        </a:ln>
                        <a:effectLst>
                          <a:outerShdw blurRad="50800" dist="38100" dir="2700000" algn="tl" rotWithShape="0">
                            <a:prstClr val="black">
                              <a:alpha val="40000"/>
                            </a:prstClr>
                          </a:outerShdw>
                        </a:effectLst>
                      </wps:spPr>
                      <wps:txbx>
                        <w:txbxContent>
                          <w:p w14:paraId="2CFFB70F" w14:textId="7DD655BA" w:rsidR="001655D5" w:rsidRPr="005D344E" w:rsidRDefault="001655D5" w:rsidP="00955273">
                            <w:pPr>
                              <w:spacing w:after="0" w:line="240" w:lineRule="auto"/>
                              <w:rPr>
                                <w:rFonts w:eastAsia="Times New Roman" w:cstheme="minorHAnsi"/>
                                <w:color w:val="000000" w:themeColor="text1"/>
                                <w:sz w:val="24"/>
                                <w:szCs w:val="24"/>
                              </w:rPr>
                            </w:pPr>
                          </w:p>
                          <w:p w14:paraId="22A3C6C5" w14:textId="77777777" w:rsidR="0023512E" w:rsidRPr="0023778A" w:rsidRDefault="0023512E" w:rsidP="00955273">
                            <w:pPr>
                              <w:spacing w:after="0" w:line="240" w:lineRule="auto"/>
                              <w:rPr>
                                <w:rFonts w:eastAsia="Times New Roman" w:cstheme="minorHAnsi"/>
                                <w:color w:val="000000" w:themeColor="text1"/>
                                <w:sz w:val="16"/>
                                <w:szCs w:val="16"/>
                              </w:rPr>
                            </w:pPr>
                          </w:p>
                          <w:p w14:paraId="56C052C3" w14:textId="7C6ABC3F" w:rsidR="00C412A1" w:rsidRPr="003857EF" w:rsidRDefault="003B510F" w:rsidP="00955273">
                            <w:pPr>
                              <w:spacing w:after="0" w:line="240" w:lineRule="auto"/>
                              <w:rPr>
                                <w:rFonts w:cstheme="minorHAnsi"/>
                                <w:sz w:val="24"/>
                                <w:szCs w:val="24"/>
                              </w:rPr>
                            </w:pPr>
                            <w:r w:rsidRPr="003857EF">
                              <w:rPr>
                                <w:rFonts w:eastAsia="Times New Roman" w:cstheme="minorHAnsi"/>
                                <w:color w:val="000000" w:themeColor="text1"/>
                                <w:sz w:val="24"/>
                                <w:szCs w:val="24"/>
                              </w:rPr>
                              <w:t xml:space="preserve">Due to the passage of the </w:t>
                            </w:r>
                            <w:r w:rsidR="00610670" w:rsidRPr="003857EF">
                              <w:rPr>
                                <w:rFonts w:eastAsia="Times New Roman" w:cstheme="minorHAnsi"/>
                                <w:color w:val="000000" w:themeColor="text1"/>
                                <w:sz w:val="24"/>
                                <w:szCs w:val="24"/>
                              </w:rPr>
                              <w:t>Bipartisan</w:t>
                            </w:r>
                            <w:r w:rsidR="00D901DA" w:rsidRPr="003857EF">
                              <w:rPr>
                                <w:rFonts w:eastAsia="Times New Roman" w:cstheme="minorHAnsi"/>
                                <w:color w:val="000000" w:themeColor="text1"/>
                                <w:sz w:val="24"/>
                                <w:szCs w:val="24"/>
                              </w:rPr>
                              <w:t xml:space="preserve"> </w:t>
                            </w:r>
                            <w:r w:rsidR="00610670" w:rsidRPr="003857EF">
                              <w:rPr>
                                <w:rFonts w:eastAsia="Times New Roman" w:cstheme="minorHAnsi"/>
                                <w:color w:val="000000" w:themeColor="text1"/>
                                <w:sz w:val="24"/>
                                <w:szCs w:val="24"/>
                              </w:rPr>
                              <w:t>Safer Communities</w:t>
                            </w:r>
                            <w:r w:rsidR="00A42325" w:rsidRPr="003857EF">
                              <w:rPr>
                                <w:rFonts w:eastAsia="Times New Roman" w:cstheme="minorHAnsi"/>
                                <w:color w:val="000000" w:themeColor="text1"/>
                                <w:sz w:val="24"/>
                                <w:szCs w:val="24"/>
                              </w:rPr>
                              <w:t xml:space="preserve"> Act</w:t>
                            </w:r>
                            <w:r w:rsidR="002A1EB8" w:rsidRPr="003857EF">
                              <w:rPr>
                                <w:rFonts w:eastAsia="Times New Roman" w:cstheme="minorHAnsi"/>
                                <w:color w:val="000000" w:themeColor="text1"/>
                                <w:sz w:val="24"/>
                                <w:szCs w:val="24"/>
                              </w:rPr>
                              <w:t xml:space="preserve"> </w:t>
                            </w:r>
                            <w:r w:rsidR="00A42325" w:rsidRPr="003857EF">
                              <w:rPr>
                                <w:rFonts w:eastAsia="Times New Roman" w:cstheme="minorHAnsi"/>
                                <w:color w:val="000000" w:themeColor="text1"/>
                                <w:sz w:val="24"/>
                                <w:szCs w:val="24"/>
                              </w:rPr>
                              <w:t>of 2022</w:t>
                            </w:r>
                            <w:r w:rsidR="00E36A8F" w:rsidRPr="003857EF">
                              <w:rPr>
                                <w:rFonts w:eastAsia="Times New Roman" w:cstheme="minorHAnsi"/>
                                <w:color w:val="000000" w:themeColor="text1"/>
                                <w:sz w:val="24"/>
                                <w:szCs w:val="24"/>
                              </w:rPr>
                              <w:t xml:space="preserve"> (hereinafter “Act”)</w:t>
                            </w:r>
                            <w:r w:rsidR="00524ADF" w:rsidRPr="003857EF">
                              <w:rPr>
                                <w:rFonts w:eastAsia="Times New Roman" w:cstheme="minorHAnsi"/>
                                <w:color w:val="000000" w:themeColor="text1"/>
                                <w:sz w:val="24"/>
                                <w:szCs w:val="24"/>
                              </w:rPr>
                              <w:t xml:space="preserve">, </w:t>
                            </w:r>
                            <w:r w:rsidR="00955273" w:rsidRPr="003857EF">
                              <w:rPr>
                                <w:rFonts w:eastAsia="Times New Roman" w:cstheme="minorHAnsi"/>
                                <w:color w:val="000000" w:themeColor="text1"/>
                                <w:sz w:val="24"/>
                                <w:szCs w:val="24"/>
                              </w:rPr>
                              <w:t>public law 117-15</w:t>
                            </w:r>
                            <w:r w:rsidR="0063783F">
                              <w:rPr>
                                <w:rFonts w:eastAsia="Times New Roman" w:cstheme="minorHAnsi"/>
                                <w:color w:val="000000" w:themeColor="text1"/>
                                <w:sz w:val="24"/>
                                <w:szCs w:val="24"/>
                              </w:rPr>
                              <w:t>9</w:t>
                            </w:r>
                            <w:r w:rsidR="00D901DA" w:rsidRPr="003857EF">
                              <w:rPr>
                                <w:rFonts w:eastAsia="Times New Roman" w:cstheme="minorHAnsi"/>
                                <w:color w:val="000000" w:themeColor="text1"/>
                                <w:sz w:val="24"/>
                                <w:szCs w:val="24"/>
                              </w:rPr>
                              <w:t xml:space="preserve">, </w:t>
                            </w:r>
                            <w:r w:rsidRPr="003857EF">
                              <w:rPr>
                                <w:rFonts w:eastAsia="Times New Roman" w:cstheme="minorHAnsi"/>
                                <w:color w:val="000000" w:themeColor="text1"/>
                                <w:sz w:val="24"/>
                                <w:szCs w:val="24"/>
                              </w:rPr>
                              <w:t xml:space="preserve">the NICS Section will </w:t>
                            </w:r>
                            <w:r w:rsidR="00642FA2" w:rsidRPr="003857EF">
                              <w:rPr>
                                <w:rFonts w:eastAsia="Times New Roman" w:cstheme="minorHAnsi"/>
                                <w:color w:val="000000" w:themeColor="text1"/>
                                <w:sz w:val="24"/>
                                <w:szCs w:val="24"/>
                              </w:rPr>
                              <w:t>conduct additional outreach for NICS background checks initiated at a federal firearm</w:t>
                            </w:r>
                            <w:r w:rsidR="00A36F7C">
                              <w:rPr>
                                <w:rFonts w:eastAsia="Times New Roman" w:cstheme="minorHAnsi"/>
                                <w:color w:val="000000" w:themeColor="text1"/>
                                <w:sz w:val="24"/>
                                <w:szCs w:val="24"/>
                              </w:rPr>
                              <w:t>s</w:t>
                            </w:r>
                            <w:r w:rsidR="00642FA2" w:rsidRPr="003857EF">
                              <w:rPr>
                                <w:rFonts w:eastAsia="Times New Roman" w:cstheme="minorHAnsi"/>
                                <w:color w:val="000000" w:themeColor="text1"/>
                                <w:sz w:val="24"/>
                                <w:szCs w:val="24"/>
                              </w:rPr>
                              <w:t xml:space="preserve"> licensee</w:t>
                            </w:r>
                            <w:r w:rsidR="00EB0B1C">
                              <w:rPr>
                                <w:rFonts w:eastAsia="Times New Roman" w:cstheme="minorHAnsi"/>
                                <w:color w:val="000000" w:themeColor="text1"/>
                                <w:sz w:val="24"/>
                                <w:szCs w:val="24"/>
                              </w:rPr>
                              <w:t xml:space="preserve"> </w:t>
                            </w:r>
                            <w:r w:rsidR="00642FA2" w:rsidRPr="003857EF">
                              <w:rPr>
                                <w:rFonts w:eastAsia="Times New Roman" w:cstheme="minorHAnsi"/>
                                <w:color w:val="000000" w:themeColor="text1"/>
                                <w:sz w:val="24"/>
                                <w:szCs w:val="24"/>
                              </w:rPr>
                              <w:t>when the potential firearm transferee is under the age of 21.  T</w:t>
                            </w:r>
                            <w:r w:rsidR="00642FA2" w:rsidRPr="003857EF">
                              <w:rPr>
                                <w:rFonts w:cstheme="minorHAnsi"/>
                                <w:sz w:val="24"/>
                                <w:szCs w:val="24"/>
                              </w:rPr>
                              <w:t xml:space="preserve">he </w:t>
                            </w:r>
                            <w:r w:rsidR="006A4DD9" w:rsidRPr="003857EF">
                              <w:rPr>
                                <w:rFonts w:cstheme="minorHAnsi"/>
                                <w:sz w:val="24"/>
                                <w:szCs w:val="24"/>
                              </w:rPr>
                              <w:t xml:space="preserve">additional outreach is to determine if the person has juvenile criminal/delinquency information or juvenile mental health adjudications/commitments that may be disqualifying for the receipt or possession of firearms under subsection (d) of Title 18, United States Code, section 922.  The </w:t>
                            </w:r>
                            <w:r w:rsidR="00642FA2" w:rsidRPr="003857EF">
                              <w:rPr>
                                <w:rFonts w:cstheme="minorHAnsi"/>
                                <w:sz w:val="24"/>
                                <w:szCs w:val="24"/>
                              </w:rPr>
                              <w:t>Act directs NICS to immediately contact the criminal history repository or juvenile justice information system, as well as the appropriate state custodian of mental health adjudication information in which the person resides.  In addition, the legislation requires NICS to contact local law enforcement agencies of the jurisdiction in which the person resides</w:t>
                            </w:r>
                            <w:r w:rsidR="006A4DD9" w:rsidRPr="003857EF">
                              <w:rPr>
                                <w:rFonts w:cstheme="minorHAnsi"/>
                                <w:sz w:val="24"/>
                                <w:szCs w:val="24"/>
                              </w:rPr>
                              <w:t xml:space="preserve">.  </w:t>
                            </w:r>
                          </w:p>
                          <w:p w14:paraId="6AF5CAEF" w14:textId="77777777" w:rsidR="00955273" w:rsidRPr="00642FA2" w:rsidRDefault="00955273" w:rsidP="00955273">
                            <w:pPr>
                              <w:spacing w:after="0"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7CCFB" id="_x0000_t202" coordsize="21600,21600" o:spt="202" path="m,l,21600r21600,l21600,xe">
                <v:stroke joinstyle="miter"/>
                <v:path gradientshapeok="t" o:connecttype="rect"/>
              </v:shapetype>
              <v:shape id="Text Box 13" o:spid="_x0000_s1030" type="#_x0000_t202" style="position:absolute;margin-left:-.75pt;margin-top:121.55pt;width:275.25pt;height:312.7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" fillcolor="#a5a5a5 [2092]" strokeweight="1.5pt">
                <v:fill color2="#d8d8d8 [2732]" rotate="t" angle="135" colors="0 #a6a6a6;13763f #a6a6a6" focus="100%" type="gradient"/>
                <v:stroke opacity="62965f"/>
                <v:shadow on="t" color="black" opacity="26214f" origin="-.5,-.5" offset=".74836mm,.74836mm"/>
                <v:textbox>
                  <w:txbxContent>
                    <w:p w14:paraId="2CFFB70F" w14:textId="7DD655BA" w:rsidR="001655D5" w:rsidRPr="005D344E" w:rsidRDefault="001655D5" w:rsidP="00955273">
                      <w:pPr>
                        <w:spacing w:after="0" w:line="240" w:lineRule="auto"/>
                        <w:rPr>
                          <w:rFonts w:eastAsia="Times New Roman" w:cstheme="minorHAnsi"/>
                          <w:color w:val="000000" w:themeColor="text1"/>
                          <w:sz w:val="24"/>
                          <w:szCs w:val="24"/>
                        </w:rPr>
                      </w:pPr>
                    </w:p>
                    <w:p w14:paraId="22A3C6C5" w14:textId="77777777" w:rsidR="0023512E" w:rsidRPr="0023778A" w:rsidRDefault="0023512E" w:rsidP="00955273">
                      <w:pPr>
                        <w:spacing w:after="0" w:line="240" w:lineRule="auto"/>
                        <w:rPr>
                          <w:rFonts w:eastAsia="Times New Roman" w:cstheme="minorHAnsi"/>
                          <w:color w:val="000000" w:themeColor="text1"/>
                          <w:sz w:val="16"/>
                          <w:szCs w:val="16"/>
                        </w:rPr>
                      </w:pPr>
                    </w:p>
                    <w:p w14:paraId="56C052C3" w14:textId="7C6ABC3F" w:rsidR="00C412A1" w:rsidRPr="003857EF" w:rsidRDefault="003B510F" w:rsidP="00955273">
                      <w:pPr>
                        <w:spacing w:after="0" w:line="240" w:lineRule="auto"/>
                        <w:rPr>
                          <w:rFonts w:cstheme="minorHAnsi"/>
                          <w:sz w:val="24"/>
                          <w:szCs w:val="24"/>
                        </w:rPr>
                      </w:pPr>
                      <w:r w:rsidRPr="003857EF">
                        <w:rPr>
                          <w:rFonts w:eastAsia="Times New Roman" w:cstheme="minorHAnsi"/>
                          <w:color w:val="000000" w:themeColor="text1"/>
                          <w:sz w:val="24"/>
                          <w:szCs w:val="24"/>
                        </w:rPr>
                        <w:t xml:space="preserve">Due to the passage of the </w:t>
                      </w:r>
                      <w:r w:rsidR="00610670" w:rsidRPr="003857EF">
                        <w:rPr>
                          <w:rFonts w:eastAsia="Times New Roman" w:cstheme="minorHAnsi"/>
                          <w:color w:val="000000" w:themeColor="text1"/>
                          <w:sz w:val="24"/>
                          <w:szCs w:val="24"/>
                        </w:rPr>
                        <w:t>Bipartisan</w:t>
                      </w:r>
                      <w:r w:rsidR="00D901DA" w:rsidRPr="003857EF">
                        <w:rPr>
                          <w:rFonts w:eastAsia="Times New Roman" w:cstheme="minorHAnsi"/>
                          <w:color w:val="000000" w:themeColor="text1"/>
                          <w:sz w:val="24"/>
                          <w:szCs w:val="24"/>
                        </w:rPr>
                        <w:t xml:space="preserve"> </w:t>
                      </w:r>
                      <w:r w:rsidR="00610670" w:rsidRPr="003857EF">
                        <w:rPr>
                          <w:rFonts w:eastAsia="Times New Roman" w:cstheme="minorHAnsi"/>
                          <w:color w:val="000000" w:themeColor="text1"/>
                          <w:sz w:val="24"/>
                          <w:szCs w:val="24"/>
                        </w:rPr>
                        <w:t>Safer Communities</w:t>
                      </w:r>
                      <w:r w:rsidR="00A42325" w:rsidRPr="003857EF">
                        <w:rPr>
                          <w:rFonts w:eastAsia="Times New Roman" w:cstheme="minorHAnsi"/>
                          <w:color w:val="000000" w:themeColor="text1"/>
                          <w:sz w:val="24"/>
                          <w:szCs w:val="24"/>
                        </w:rPr>
                        <w:t xml:space="preserve"> Act</w:t>
                      </w:r>
                      <w:r w:rsidR="002A1EB8" w:rsidRPr="003857EF">
                        <w:rPr>
                          <w:rFonts w:eastAsia="Times New Roman" w:cstheme="minorHAnsi"/>
                          <w:color w:val="000000" w:themeColor="text1"/>
                          <w:sz w:val="24"/>
                          <w:szCs w:val="24"/>
                        </w:rPr>
                        <w:t xml:space="preserve"> </w:t>
                      </w:r>
                      <w:r w:rsidR="00A42325" w:rsidRPr="003857EF">
                        <w:rPr>
                          <w:rFonts w:eastAsia="Times New Roman" w:cstheme="minorHAnsi"/>
                          <w:color w:val="000000" w:themeColor="text1"/>
                          <w:sz w:val="24"/>
                          <w:szCs w:val="24"/>
                        </w:rPr>
                        <w:t>of 2022</w:t>
                      </w:r>
                      <w:r w:rsidR="00E36A8F" w:rsidRPr="003857EF">
                        <w:rPr>
                          <w:rFonts w:eastAsia="Times New Roman" w:cstheme="minorHAnsi"/>
                          <w:color w:val="000000" w:themeColor="text1"/>
                          <w:sz w:val="24"/>
                          <w:szCs w:val="24"/>
                        </w:rPr>
                        <w:t xml:space="preserve"> (hereinafter “Act”)</w:t>
                      </w:r>
                      <w:r w:rsidR="00524ADF" w:rsidRPr="003857EF">
                        <w:rPr>
                          <w:rFonts w:eastAsia="Times New Roman" w:cstheme="minorHAnsi"/>
                          <w:color w:val="000000" w:themeColor="text1"/>
                          <w:sz w:val="24"/>
                          <w:szCs w:val="24"/>
                        </w:rPr>
                        <w:t xml:space="preserve">, </w:t>
                      </w:r>
                      <w:r w:rsidR="00955273" w:rsidRPr="003857EF">
                        <w:rPr>
                          <w:rFonts w:eastAsia="Times New Roman" w:cstheme="minorHAnsi"/>
                          <w:color w:val="000000" w:themeColor="text1"/>
                          <w:sz w:val="24"/>
                          <w:szCs w:val="24"/>
                        </w:rPr>
                        <w:t>public law 117-15</w:t>
                      </w:r>
                      <w:r w:rsidR="0063783F">
                        <w:rPr>
                          <w:rFonts w:eastAsia="Times New Roman" w:cstheme="minorHAnsi"/>
                          <w:color w:val="000000" w:themeColor="text1"/>
                          <w:sz w:val="24"/>
                          <w:szCs w:val="24"/>
                        </w:rPr>
                        <w:t>9</w:t>
                      </w:r>
                      <w:r w:rsidR="00D901DA" w:rsidRPr="003857EF">
                        <w:rPr>
                          <w:rFonts w:eastAsia="Times New Roman" w:cstheme="minorHAnsi"/>
                          <w:color w:val="000000" w:themeColor="text1"/>
                          <w:sz w:val="24"/>
                          <w:szCs w:val="24"/>
                        </w:rPr>
                        <w:t xml:space="preserve">, </w:t>
                      </w:r>
                      <w:r w:rsidRPr="003857EF">
                        <w:rPr>
                          <w:rFonts w:eastAsia="Times New Roman" w:cstheme="minorHAnsi"/>
                          <w:color w:val="000000" w:themeColor="text1"/>
                          <w:sz w:val="24"/>
                          <w:szCs w:val="24"/>
                        </w:rPr>
                        <w:t xml:space="preserve">the NICS Section will </w:t>
                      </w:r>
                      <w:r w:rsidR="00642FA2" w:rsidRPr="003857EF">
                        <w:rPr>
                          <w:rFonts w:eastAsia="Times New Roman" w:cstheme="minorHAnsi"/>
                          <w:color w:val="000000" w:themeColor="text1"/>
                          <w:sz w:val="24"/>
                          <w:szCs w:val="24"/>
                        </w:rPr>
                        <w:t>conduct additional outreach for NICS background checks initiated at a federal firearm</w:t>
                      </w:r>
                      <w:r w:rsidR="00A36F7C">
                        <w:rPr>
                          <w:rFonts w:eastAsia="Times New Roman" w:cstheme="minorHAnsi"/>
                          <w:color w:val="000000" w:themeColor="text1"/>
                          <w:sz w:val="24"/>
                          <w:szCs w:val="24"/>
                        </w:rPr>
                        <w:t>s</w:t>
                      </w:r>
                      <w:r w:rsidR="00642FA2" w:rsidRPr="003857EF">
                        <w:rPr>
                          <w:rFonts w:eastAsia="Times New Roman" w:cstheme="minorHAnsi"/>
                          <w:color w:val="000000" w:themeColor="text1"/>
                          <w:sz w:val="24"/>
                          <w:szCs w:val="24"/>
                        </w:rPr>
                        <w:t xml:space="preserve"> licensee</w:t>
                      </w:r>
                      <w:r w:rsidR="00EB0B1C">
                        <w:rPr>
                          <w:rFonts w:eastAsia="Times New Roman" w:cstheme="minorHAnsi"/>
                          <w:color w:val="000000" w:themeColor="text1"/>
                          <w:sz w:val="24"/>
                          <w:szCs w:val="24"/>
                        </w:rPr>
                        <w:t xml:space="preserve"> </w:t>
                      </w:r>
                      <w:r w:rsidR="00642FA2" w:rsidRPr="003857EF">
                        <w:rPr>
                          <w:rFonts w:eastAsia="Times New Roman" w:cstheme="minorHAnsi"/>
                          <w:color w:val="000000" w:themeColor="text1"/>
                          <w:sz w:val="24"/>
                          <w:szCs w:val="24"/>
                        </w:rPr>
                        <w:t>when the potential firearm transferee is under the age of 21.  T</w:t>
                      </w:r>
                      <w:r w:rsidR="00642FA2" w:rsidRPr="003857EF">
                        <w:rPr>
                          <w:rFonts w:cstheme="minorHAnsi"/>
                          <w:sz w:val="24"/>
                          <w:szCs w:val="24"/>
                        </w:rPr>
                        <w:t xml:space="preserve">he </w:t>
                      </w:r>
                      <w:r w:rsidR="006A4DD9" w:rsidRPr="003857EF">
                        <w:rPr>
                          <w:rFonts w:cstheme="minorHAnsi"/>
                          <w:sz w:val="24"/>
                          <w:szCs w:val="24"/>
                        </w:rPr>
                        <w:t xml:space="preserve">additional outreach is to determine if the person has juvenile criminal/delinquency information or juvenile mental health adjudications/commitments that may be disqualifying for the receipt or possession of firearms under subsection (d) of Title 18, United States Code, section 922.  The </w:t>
                      </w:r>
                      <w:r w:rsidR="00642FA2" w:rsidRPr="003857EF">
                        <w:rPr>
                          <w:rFonts w:cstheme="minorHAnsi"/>
                          <w:sz w:val="24"/>
                          <w:szCs w:val="24"/>
                        </w:rPr>
                        <w:t>Act directs NICS to immediately contact the criminal history repository or juvenile justice information system, as well as the appropriate state custodian of mental health adjudication information in which the person resides.  In addition, the legislation requires NICS to contact local law enforcement agencies of the jurisdiction in which the person resides</w:t>
                      </w:r>
                      <w:r w:rsidR="006A4DD9" w:rsidRPr="003857EF">
                        <w:rPr>
                          <w:rFonts w:cstheme="minorHAnsi"/>
                          <w:sz w:val="24"/>
                          <w:szCs w:val="24"/>
                        </w:rPr>
                        <w:t xml:space="preserve">.  </w:t>
                      </w:r>
                    </w:p>
                    <w:p w14:paraId="6AF5CAEF" w14:textId="77777777" w:rsidR="00955273" w:rsidRPr="00642FA2" w:rsidRDefault="00955273" w:rsidP="00955273">
                      <w:pPr>
                        <w:spacing w:after="0" w:line="240" w:lineRule="auto"/>
                        <w:rPr>
                          <w:rFonts w:cstheme="minorHAnsi"/>
                        </w:rPr>
                      </w:pPr>
                    </w:p>
                  </w:txbxContent>
                </v:textbox>
                <w10:wrap anchorx="margin"/>
              </v:shape>
            </w:pict>
          </mc:Fallback>
        </mc:AlternateContent>
      </w:r>
      <w:r>
        <w:rPr>
          <w:noProof/>
        </w:rPr>
        <mc:AlternateContent>
          <mc:Choice Requires="wps">
            <w:drawing>
              <wp:anchor distT="0" distB="0" distL="114300" distR="114300" simplePos="0" relativeHeight="251652096" behindDoc="0" locked="0" layoutInCell="1" allowOverlap="1" wp14:anchorId="0FBCAB98" wp14:editId="5D2349CB">
                <wp:simplePos x="0" y="0"/>
                <wp:positionH relativeFrom="column">
                  <wp:posOffset>285750</wp:posOffset>
                </wp:positionH>
                <wp:positionV relativeFrom="paragraph">
                  <wp:posOffset>1448435</wp:posOffset>
                </wp:positionV>
                <wp:extent cx="2876550" cy="533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76550" cy="533400"/>
                        </a:xfrm>
                        <a:prstGeom prst="rect">
                          <a:avLst/>
                        </a:prstGeom>
                        <a:noFill/>
                        <a:ln w="6350">
                          <a:noFill/>
                        </a:ln>
                      </wps:spPr>
                      <wps:txbx>
                        <w:txbxContent>
                          <w:p w14:paraId="02B240EF" w14:textId="197E911A" w:rsidR="001655D5" w:rsidRPr="001655D5" w:rsidRDefault="001655D5" w:rsidP="001655D5">
                            <w:pPr>
                              <w:jc w:val="center"/>
                              <w:rPr>
                                <w:color w:val="0070C0"/>
                                <w:sz w:val="48"/>
                                <w:szCs w:val="48"/>
                                <w14:shadow w14:blurRad="50800" w14:dist="38100" w14:dir="18900000" w14:sx="100000" w14:sy="100000" w14:kx="0" w14:ky="0" w14:algn="bl">
                                  <w14:srgbClr w14:val="000000">
                                    <w14:alpha w14:val="60000"/>
                                  </w14:srgbClr>
                                </w14:shadow>
                              </w:rPr>
                            </w:pPr>
                            <w:r>
                              <w:rPr>
                                <w:noProof/>
                                <w:color w:val="0070C0"/>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Purpose </w:t>
                            </w:r>
                            <w:r w:rsidRPr="001655D5">
                              <w:rPr>
                                <w:noProof/>
                                <w:color w:val="0070C0"/>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of Outreach</w:t>
                            </w:r>
                          </w:p>
                          <w:p w14:paraId="76C724FA" w14:textId="77777777" w:rsidR="001655D5" w:rsidRPr="001655D5" w:rsidRDefault="001655D5">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CAB98" id="Text Box 22" o:spid="_x0000_s1031" type="#_x0000_t202" style="position:absolute;margin-left:22.5pt;margin-top:114.05pt;width:226.5pt;height:4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d1GQIAADM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" filled="f" stroked="f" strokeweight=".5pt">
                <v:textbox>
                  <w:txbxContent>
                    <w:p w14:paraId="02B240EF" w14:textId="197E911A" w:rsidR="001655D5" w:rsidRPr="001655D5" w:rsidRDefault="001655D5" w:rsidP="001655D5">
                      <w:pPr>
                        <w:jc w:val="center"/>
                        <w:rPr>
                          <w:color w:val="0070C0"/>
                          <w:sz w:val="48"/>
                          <w:szCs w:val="48"/>
                          <w14:shadow w14:blurRad="50800" w14:dist="38100" w14:dir="18900000" w14:sx="100000" w14:sy="100000" w14:kx="0" w14:ky="0" w14:algn="bl">
                            <w14:srgbClr w14:val="000000">
                              <w14:alpha w14:val="60000"/>
                            </w14:srgbClr>
                          </w14:shadow>
                        </w:rPr>
                      </w:pPr>
                      <w:r>
                        <w:rPr>
                          <w:noProof/>
                          <w:color w:val="0070C0"/>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Purpose </w:t>
                      </w:r>
                      <w:r w:rsidRPr="001655D5">
                        <w:rPr>
                          <w:noProof/>
                          <w:color w:val="0070C0"/>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of Outreach</w:t>
                      </w:r>
                    </w:p>
                    <w:p w14:paraId="76C724FA" w14:textId="77777777" w:rsidR="001655D5" w:rsidRPr="001655D5" w:rsidRDefault="001655D5">
                      <w:pPr>
                        <w:rPr>
                          <w:color w:val="0070C0"/>
                        </w:rPr>
                      </w:pPr>
                    </w:p>
                  </w:txbxContent>
                </v:textbox>
              </v:shape>
            </w:pict>
          </mc:Fallback>
        </mc:AlternateContent>
      </w:r>
      <w:r w:rsidR="0023778A">
        <w:rPr>
          <w:noProof/>
        </w:rPr>
        <mc:AlternateContent>
          <mc:Choice Requires="wps">
            <w:drawing>
              <wp:anchor distT="0" distB="0" distL="114300" distR="114300" simplePos="0" relativeHeight="251595776" behindDoc="0" locked="0" layoutInCell="1" allowOverlap="1" wp14:anchorId="6F59B88F" wp14:editId="78C2610E">
                <wp:simplePos x="0" y="0"/>
                <wp:positionH relativeFrom="page">
                  <wp:posOffset>342900</wp:posOffset>
                </wp:positionH>
                <wp:positionV relativeFrom="paragraph">
                  <wp:posOffset>610235</wp:posOffset>
                </wp:positionV>
                <wp:extent cx="5581650" cy="8286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581650" cy="828675"/>
                        </a:xfrm>
                        <a:prstGeom prst="rect">
                          <a:avLst/>
                        </a:prstGeom>
                        <a:noFill/>
                        <a:ln w="6350">
                          <a:noFill/>
                        </a:ln>
                      </wps:spPr>
                      <wps:txbx>
                        <w:txbxContent>
                          <w:p w14:paraId="38806CEE" w14:textId="5065BF31" w:rsidR="0087455A" w:rsidRPr="00E77C35" w:rsidRDefault="00E77C35" w:rsidP="00E77C35">
                            <w:pPr>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Expanded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O</w:t>
                            </w: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utreach for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P</w:t>
                            </w: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otential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F</w:t>
                            </w:r>
                            <w:r w:rsidR="006A4DD9">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irearm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T</w:t>
                            </w:r>
                            <w:r w:rsidR="006A4DD9">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ransfers to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I</w:t>
                            </w: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ndividuals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U</w:t>
                            </w: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nder </w:t>
                            </w:r>
                            <w:r w:rsidR="00A41CEA">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the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w:t>
                            </w:r>
                            <w:r w:rsidR="00A41CEA">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ge of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Twenty-one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B88F" id="Text Box 62" o:spid="_x0000_s1032" type="#_x0000_t202" style="position:absolute;margin-left:27pt;margin-top:48.05pt;width:439.5pt;height:65.2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" filled="f" stroked="f" strokeweight=".5pt">
                <v:textbox>
                  <w:txbxContent>
                    <w:p w14:paraId="38806CEE" w14:textId="5065BF31" w:rsidR="0087455A" w:rsidRPr="00E77C35" w:rsidRDefault="00E77C35" w:rsidP="00E77C35">
                      <w:pPr>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Expanded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O</w:t>
                      </w: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utreach for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P</w:t>
                      </w: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otential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F</w:t>
                      </w:r>
                      <w:r w:rsidR="006A4DD9">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irearm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T</w:t>
                      </w:r>
                      <w:r w:rsidR="006A4DD9">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ransfers to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I</w:t>
                      </w: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ndividuals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U</w:t>
                      </w:r>
                      <w:r w:rsidRPr="00E77C35">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nder </w:t>
                      </w:r>
                      <w:r w:rsidR="00A41CEA">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the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A</w:t>
                      </w:r>
                      <w:r w:rsidR="00A41CEA">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ge of </w:t>
                      </w:r>
                      <w:r w:rsidR="00DE45BE">
                        <w:rPr>
                          <w:i/>
                          <w:iCs/>
                          <w:noProof/>
                          <w:color w:val="FFC000"/>
                          <w:sz w:val="40"/>
                          <w:szCs w:val="4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Twenty-one</w:t>
                      </w:r>
                    </w:p>
                  </w:txbxContent>
                </v:textbox>
                <w10:wrap anchorx="page"/>
              </v:shape>
            </w:pict>
          </mc:Fallback>
        </mc:AlternateContent>
      </w:r>
      <w:r w:rsidR="0023778A" w:rsidRPr="000A6872">
        <w:rPr>
          <w:noProof/>
          <w:sz w:val="20"/>
          <w:szCs w:val="20"/>
        </w:rPr>
        <mc:AlternateContent>
          <mc:Choice Requires="wps">
            <w:drawing>
              <wp:anchor distT="0" distB="0" distL="114300" distR="114300" simplePos="0" relativeHeight="251581440" behindDoc="1" locked="0" layoutInCell="1" allowOverlap="1" wp14:anchorId="11DAA0D4" wp14:editId="54123D90">
                <wp:simplePos x="0" y="0"/>
                <wp:positionH relativeFrom="margin">
                  <wp:posOffset>-9525</wp:posOffset>
                </wp:positionH>
                <wp:positionV relativeFrom="paragraph">
                  <wp:posOffset>635</wp:posOffset>
                </wp:positionV>
                <wp:extent cx="7277100" cy="1471930"/>
                <wp:effectExtent l="0" t="0" r="19050" b="13970"/>
                <wp:wrapTight wrapText="bothSides">
                  <wp:wrapPolygon edited="0">
                    <wp:start x="0" y="0"/>
                    <wp:lineTo x="0" y="21525"/>
                    <wp:lineTo x="21600" y="2152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1471930"/>
                        </a:xfrm>
                        <a:prstGeom prst="rect">
                          <a:avLst/>
                        </a:prstGeom>
                        <a:gradFill flip="none" rotWithShape="1">
                          <a:gsLst>
                            <a:gs pos="0">
                              <a:srgbClr val="5B9BD5">
                                <a:lumMod val="50000"/>
                                <a:shade val="30000"/>
                                <a:satMod val="115000"/>
                              </a:srgbClr>
                            </a:gs>
                            <a:gs pos="55000">
                              <a:srgbClr val="0070C0"/>
                            </a:gs>
                            <a:gs pos="83000">
                              <a:schemeClr val="accent5">
                                <a:lumMod val="60000"/>
                                <a:lumOff val="40000"/>
                              </a:schemeClr>
                            </a:gs>
                          </a:gsLst>
                          <a:lin ang="0" scaled="1"/>
                          <a:tileRect/>
                        </a:gradFill>
                        <a:ln w="19050">
                          <a:solidFill>
                            <a:schemeClr val="tx1"/>
                          </a:solidFill>
                          <a:miter lim="800000"/>
                          <a:headEnd/>
                          <a:tailEnd/>
                        </a:ln>
                      </wps:spPr>
                      <wps:txbx>
                        <w:txbxContent>
                          <w:p w14:paraId="1C1C79E0" w14:textId="77777777" w:rsidR="00076D6B" w:rsidRPr="000A6872" w:rsidRDefault="00076D6B" w:rsidP="00076D6B">
                            <w:pPr>
                              <w:spacing w:line="240" w:lineRule="auto"/>
                              <w:contextualSpacing/>
                              <w:rPr>
                                <w:rFonts w:ascii="Times New Roman" w:hAnsi="Times New Roman" w:cs="Times New Roman"/>
                                <w:color w:val="FFFFFF" w:themeColor="background1"/>
                                <w:sz w:val="4"/>
                                <w:szCs w:val="4"/>
                              </w:rPr>
                            </w:pPr>
                          </w:p>
                          <w:p w14:paraId="0B7C5115" w14:textId="77777777" w:rsidR="00076D6B" w:rsidRPr="00076D6B" w:rsidRDefault="00076D6B" w:rsidP="00076D6B">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National Instant Criminal Background Check</w:t>
                            </w:r>
                          </w:p>
                          <w:p w14:paraId="2E0CA104" w14:textId="1F87E611" w:rsidR="00DA028E" w:rsidRDefault="00076D6B" w:rsidP="00076D6B">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 xml:space="preserve">System (NICS) Section </w:t>
                            </w:r>
                          </w:p>
                          <w:p w14:paraId="2C3E07A1" w14:textId="77777777" w:rsidR="00E77C35" w:rsidRDefault="00E77C35" w:rsidP="00076D6B">
                            <w:pPr>
                              <w:spacing w:line="240" w:lineRule="auto"/>
                              <w:contextualSpacing/>
                              <w:rPr>
                                <w:rFonts w:ascii="Times New Roman" w:hAnsi="Times New Roman" w:cs="Times New Roman"/>
                                <w:color w:val="FFFFFF" w:themeColor="background1"/>
                                <w:sz w:val="40"/>
                                <w:szCs w:val="40"/>
                              </w:rPr>
                            </w:pPr>
                          </w:p>
                          <w:p w14:paraId="05FE2526" w14:textId="67213137" w:rsidR="00076D6B" w:rsidRPr="000A6872" w:rsidRDefault="00076D6B" w:rsidP="00076D6B">
                            <w:pPr>
                              <w:spacing w:line="240" w:lineRule="auto"/>
                              <w:contextualSpacing/>
                              <w:rPr>
                                <w:rFonts w:ascii="Times New Roman" w:hAnsi="Times New Roman" w:cs="Times New Roman"/>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AA0D4" id="Text Box 2" o:spid="_x0000_s1033" type="#_x0000_t202" style="position:absolute;margin-left:-.75pt;margin-top:.05pt;width:573pt;height:115.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" fillcolor="#092a48" strokecolor="black [3213]" strokeweight="1.5pt">
                <v:fill color2="#9cc2e5 [1944]" rotate="t" angle="90" colors="0 #092a48;36045f #0070c0;54395f #9dc3e6" focus="100%" type="gradient"/>
                <v:textbox>
                  <w:txbxContent>
                    <w:p w14:paraId="1C1C79E0" w14:textId="77777777" w:rsidR="00076D6B" w:rsidRPr="000A6872" w:rsidRDefault="00076D6B" w:rsidP="00076D6B">
                      <w:pPr>
                        <w:spacing w:line="240" w:lineRule="auto"/>
                        <w:contextualSpacing/>
                        <w:rPr>
                          <w:rFonts w:ascii="Times New Roman" w:hAnsi="Times New Roman" w:cs="Times New Roman"/>
                          <w:color w:val="FFFFFF" w:themeColor="background1"/>
                          <w:sz w:val="4"/>
                          <w:szCs w:val="4"/>
                        </w:rPr>
                      </w:pPr>
                    </w:p>
                    <w:p w14:paraId="0B7C5115" w14:textId="77777777" w:rsidR="00076D6B" w:rsidRPr="00076D6B" w:rsidRDefault="00076D6B" w:rsidP="00076D6B">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National Instant Criminal Background Check</w:t>
                      </w:r>
                    </w:p>
                    <w:p w14:paraId="2E0CA104" w14:textId="1F87E611" w:rsidR="00DA028E" w:rsidRDefault="00076D6B" w:rsidP="00076D6B">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 xml:space="preserve">System (NICS) Section </w:t>
                      </w:r>
                    </w:p>
                    <w:p w14:paraId="2C3E07A1" w14:textId="77777777" w:rsidR="00E77C35" w:rsidRDefault="00E77C35" w:rsidP="00076D6B">
                      <w:pPr>
                        <w:spacing w:line="240" w:lineRule="auto"/>
                        <w:contextualSpacing/>
                        <w:rPr>
                          <w:rFonts w:ascii="Times New Roman" w:hAnsi="Times New Roman" w:cs="Times New Roman"/>
                          <w:color w:val="FFFFFF" w:themeColor="background1"/>
                          <w:sz w:val="40"/>
                          <w:szCs w:val="40"/>
                        </w:rPr>
                      </w:pPr>
                    </w:p>
                    <w:p w14:paraId="05FE2526" w14:textId="67213137" w:rsidR="00076D6B" w:rsidRPr="000A6872" w:rsidRDefault="00076D6B" w:rsidP="00076D6B">
                      <w:pPr>
                        <w:spacing w:line="240" w:lineRule="auto"/>
                        <w:contextualSpacing/>
                        <w:rPr>
                          <w:rFonts w:ascii="Times New Roman" w:hAnsi="Times New Roman" w:cs="Times New Roman"/>
                          <w:color w:val="FFFFFF" w:themeColor="background1"/>
                          <w:sz w:val="48"/>
                          <w:szCs w:val="48"/>
                        </w:rPr>
                      </w:pPr>
                    </w:p>
                  </w:txbxContent>
                </v:textbox>
                <w10:wrap type="tight" anchorx="margin"/>
              </v:shape>
            </w:pict>
          </mc:Fallback>
        </mc:AlternateContent>
      </w:r>
      <w:r w:rsidR="00357BD6" w:rsidRPr="000A6872">
        <w:rPr>
          <w:noProof/>
          <w:sz w:val="20"/>
          <w:szCs w:val="20"/>
        </w:rPr>
        <w:drawing>
          <wp:anchor distT="0" distB="0" distL="114300" distR="114300" simplePos="0" relativeHeight="251588608" behindDoc="0" locked="0" layoutInCell="1" allowOverlap="1" wp14:anchorId="655F3CE7" wp14:editId="42E0C2B8">
            <wp:simplePos x="0" y="0"/>
            <wp:positionH relativeFrom="margin">
              <wp:posOffset>5606415</wp:posOffset>
            </wp:positionH>
            <wp:positionV relativeFrom="paragraph">
              <wp:posOffset>0</wp:posOffset>
            </wp:positionV>
            <wp:extent cx="1508760" cy="1472184"/>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CS S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760" cy="1472184"/>
                    </a:xfrm>
                    <a:prstGeom prst="rect">
                      <a:avLst/>
                    </a:prstGeom>
                  </pic:spPr>
                </pic:pic>
              </a:graphicData>
            </a:graphic>
            <wp14:sizeRelH relativeFrom="margin">
              <wp14:pctWidth>0</wp14:pctWidth>
            </wp14:sizeRelH>
            <wp14:sizeRelV relativeFrom="margin">
              <wp14:pctHeight>0</wp14:pctHeight>
            </wp14:sizeRelV>
          </wp:anchor>
        </w:drawing>
      </w:r>
      <w:r w:rsidR="00C05A02" w:rsidRPr="00296F1B">
        <w:rPr>
          <w:noProof/>
        </w:rPr>
        <mc:AlternateContent>
          <mc:Choice Requires="wps">
            <w:drawing>
              <wp:anchor distT="0" distB="0" distL="114300" distR="114300" simplePos="0" relativeHeight="251686400" behindDoc="0" locked="0" layoutInCell="1" allowOverlap="1" wp14:anchorId="1F7D436B" wp14:editId="4CDD553B">
                <wp:simplePos x="0" y="0"/>
                <wp:positionH relativeFrom="margin">
                  <wp:posOffset>2143125</wp:posOffset>
                </wp:positionH>
                <wp:positionV relativeFrom="paragraph">
                  <wp:posOffset>-711835</wp:posOffset>
                </wp:positionV>
                <wp:extent cx="2743200" cy="215265"/>
                <wp:effectExtent l="0" t="0" r="0" b="0"/>
                <wp:wrapNone/>
                <wp:docPr id="219" name="TextBox 12"/>
                <wp:cNvGraphicFramePr/>
                <a:graphic xmlns:a="http://schemas.openxmlformats.org/drawingml/2006/main">
                  <a:graphicData uri="http://schemas.microsoft.com/office/word/2010/wordprocessingShape">
                    <wps:wsp>
                      <wps:cNvSpPr txBox="1"/>
                      <wps:spPr>
                        <a:xfrm>
                          <a:off x="0" y="0"/>
                          <a:ext cx="2743200" cy="215265"/>
                        </a:xfrm>
                        <a:prstGeom prst="rect">
                          <a:avLst/>
                        </a:prstGeom>
                        <a:noFill/>
                      </wps:spPr>
                      <wps:txbx>
                        <w:txbxContent>
                          <w:p w14:paraId="0F6B3B5A" w14:textId="77777777" w:rsidR="00296F1B" w:rsidRPr="002F2B79" w:rsidRDefault="00296F1B" w:rsidP="00296F1B">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spAutoFit/>
                      </wps:bodyPr>
                    </wps:wsp>
                  </a:graphicData>
                </a:graphic>
              </wp:anchor>
            </w:drawing>
          </mc:Choice>
          <mc:Fallback>
            <w:pict>
              <v:shape w14:anchorId="1F7D436B" id="TextBox 12" o:spid="_x0000_s1034" type="#_x0000_t202" style="position:absolute;margin-left:168.75pt;margin-top:-56.05pt;width:3in;height:16.95pt;z-index:251686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" filled="f" stroked="f">
                <v:textbox style="mso-fit-shape-to-text:t">
                  <w:txbxContent>
                    <w:p w14:paraId="0F6B3B5A" w14:textId="77777777" w:rsidR="00296F1B" w:rsidRPr="002F2B79" w:rsidRDefault="00296F1B" w:rsidP="00296F1B">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margin"/>
              </v:shape>
            </w:pict>
          </mc:Fallback>
        </mc:AlternateContent>
      </w:r>
      <w:r w:rsidR="0092353A">
        <w:rPr>
          <w:noProof/>
        </w:rPr>
        <mc:AlternateContent>
          <mc:Choice Requires="wps">
            <w:drawing>
              <wp:anchor distT="0" distB="0" distL="114300" distR="114300" simplePos="0" relativeHeight="251666944" behindDoc="0" locked="0" layoutInCell="1" allowOverlap="1" wp14:anchorId="54D350D4" wp14:editId="621B8948">
                <wp:simplePos x="0" y="0"/>
                <wp:positionH relativeFrom="margin">
                  <wp:posOffset>5591175</wp:posOffset>
                </wp:positionH>
                <wp:positionV relativeFrom="paragraph">
                  <wp:posOffset>-599440</wp:posOffset>
                </wp:positionV>
                <wp:extent cx="657225" cy="590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7225" cy="590550"/>
                        </a:xfrm>
                        <a:prstGeom prst="rect">
                          <a:avLst/>
                        </a:prstGeom>
                        <a:noFill/>
                        <a:ln w="6350">
                          <a:noFill/>
                        </a:ln>
                      </wps:spPr>
                      <wps:txbx>
                        <w:txbxContent>
                          <w:p w14:paraId="65695DE2" w14:textId="1C719152" w:rsidR="00603DC1" w:rsidRPr="0092353A" w:rsidRDefault="00603DC1">
                            <w:pPr>
                              <w:rPr>
                                <w:color w:val="FFFFFF" w:themeColor="background1"/>
                                <w14:textFill>
                                  <w14:noFill/>
                                </w14:textFill>
                              </w:rPr>
                            </w:pPr>
                            <w:r w:rsidRPr="0092353A">
                              <w:rPr>
                                <w:rFonts w:ascii="Calibri" w:hAnsi="Calibri"/>
                                <w:noProof/>
                                <w:color w:val="FFFFFF" w:themeColor="background1"/>
                                <w14:textFill>
                                  <w14:noFill/>
                                </w14:textFill>
                              </w:rPr>
                              <w:drawing>
                                <wp:inline distT="0" distB="0" distL="0" distR="0" wp14:anchorId="4BE0AA0A" wp14:editId="2B529593">
                                  <wp:extent cx="472923" cy="48569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0104" cy="493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50D4" id="Text Box 27" o:spid="_x0000_s1035" type="#_x0000_t202" style="position:absolute;margin-left:440.25pt;margin-top:-47.2pt;width:51.75pt;height:46.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" filled="f" stroked="f" strokeweight=".5pt">
                <v:textbox>
                  <w:txbxContent>
                    <w:p w14:paraId="65695DE2" w14:textId="1C719152" w:rsidR="00603DC1" w:rsidRPr="0092353A" w:rsidRDefault="00603DC1">
                      <w:pPr>
                        <w:rPr>
                          <w:color w:val="FFFFFF" w:themeColor="background1"/>
                          <w14:textFill>
                            <w14:noFill/>
                          </w14:textFill>
                        </w:rPr>
                      </w:pPr>
                      <w:r w:rsidRPr="0092353A">
                        <w:rPr>
                          <w:rFonts w:ascii="Calibri" w:hAnsi="Calibri"/>
                          <w:noProof/>
                          <w:color w:val="FFFFFF" w:themeColor="background1"/>
                          <w14:textFill>
                            <w14:noFill/>
                          </w14:textFill>
                        </w:rPr>
                        <w:drawing>
                          <wp:inline distT="0" distB="0" distL="0" distR="0" wp14:anchorId="4BE0AA0A" wp14:editId="2B529593">
                            <wp:extent cx="472923" cy="485694"/>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0104" cy="493068"/>
                                    </a:xfrm>
                                    <a:prstGeom prst="rect">
                                      <a:avLst/>
                                    </a:prstGeom>
                                    <a:noFill/>
                                    <a:ln>
                                      <a:noFill/>
                                    </a:ln>
                                  </pic:spPr>
                                </pic:pic>
                              </a:graphicData>
                            </a:graphic>
                          </wp:inline>
                        </w:drawing>
                      </w:r>
                    </w:p>
                  </w:txbxContent>
                </v:textbox>
                <w10:wrap anchorx="margin"/>
              </v:shape>
            </w:pict>
          </mc:Fallback>
        </mc:AlternateContent>
      </w:r>
      <w:r w:rsidR="0092353A">
        <w:rPr>
          <w:noProof/>
        </w:rPr>
        <mc:AlternateContent>
          <mc:Choice Requires="wps">
            <w:drawing>
              <wp:anchor distT="0" distB="0" distL="114300" distR="114300" simplePos="0" relativeHeight="251671040" behindDoc="0" locked="0" layoutInCell="1" allowOverlap="1" wp14:anchorId="05D85454" wp14:editId="556E7F9F">
                <wp:simplePos x="0" y="0"/>
                <wp:positionH relativeFrom="column">
                  <wp:posOffset>6105525</wp:posOffset>
                </wp:positionH>
                <wp:positionV relativeFrom="paragraph">
                  <wp:posOffset>-599440</wp:posOffset>
                </wp:positionV>
                <wp:extent cx="666750" cy="5619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66750" cy="561975"/>
                        </a:xfrm>
                        <a:prstGeom prst="rect">
                          <a:avLst/>
                        </a:prstGeom>
                        <a:noFill/>
                        <a:ln w="6350">
                          <a:noFill/>
                        </a:ln>
                      </wps:spPr>
                      <wps:txbx>
                        <w:txbxContent>
                          <w:p w14:paraId="3D7BC5F0" w14:textId="5F1141B3" w:rsidR="00BE22B9" w:rsidRDefault="00BE22B9">
                            <w:r>
                              <w:rPr>
                                <w:noProof/>
                              </w:rPr>
                              <w:drawing>
                                <wp:inline distT="0" distB="0" distL="0" distR="0" wp14:anchorId="114E4F83" wp14:editId="7A7DA5FD">
                                  <wp:extent cx="475488" cy="475488"/>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D85454" id="Text Box 35" o:spid="_x0000_s1036" type="#_x0000_t202" style="position:absolute;margin-left:480.75pt;margin-top:-47.2pt;width:52.5pt;height:44.2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" filled="f" stroked="f" strokeweight=".5pt">
                <v:textbox>
                  <w:txbxContent>
                    <w:p w14:paraId="3D7BC5F0" w14:textId="5F1141B3" w:rsidR="00BE22B9" w:rsidRDefault="00BE22B9">
                      <w:r>
                        <w:rPr>
                          <w:noProof/>
                        </w:rPr>
                        <w:drawing>
                          <wp:inline distT="0" distB="0" distL="0" distR="0" wp14:anchorId="114E4F83" wp14:editId="7A7DA5FD">
                            <wp:extent cx="475488" cy="475488"/>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p>
                  </w:txbxContent>
                </v:textbox>
              </v:shape>
            </w:pict>
          </mc:Fallback>
        </mc:AlternateContent>
      </w:r>
      <w:r w:rsidR="0092353A">
        <w:rPr>
          <w:noProof/>
        </w:rPr>
        <mc:AlternateContent>
          <mc:Choice Requires="wps">
            <w:drawing>
              <wp:anchor distT="0" distB="0" distL="114300" distR="114300" simplePos="0" relativeHeight="251668992" behindDoc="0" locked="0" layoutInCell="1" allowOverlap="1" wp14:anchorId="576B2921" wp14:editId="0B22E941">
                <wp:simplePos x="0" y="0"/>
                <wp:positionH relativeFrom="column">
                  <wp:posOffset>6619876</wp:posOffset>
                </wp:positionH>
                <wp:positionV relativeFrom="paragraph">
                  <wp:posOffset>-599440</wp:posOffset>
                </wp:positionV>
                <wp:extent cx="666750" cy="5619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66750" cy="561975"/>
                        </a:xfrm>
                        <a:prstGeom prst="rect">
                          <a:avLst/>
                        </a:prstGeom>
                        <a:noFill/>
                        <a:ln w="6350">
                          <a:noFill/>
                        </a:ln>
                      </wps:spPr>
                      <wps:txbx>
                        <w:txbxContent>
                          <w:p w14:paraId="764F090F" w14:textId="3175FAE8" w:rsidR="00BE22B9" w:rsidRPr="00BE22B9" w:rsidRDefault="00BE22B9">
                            <w:pPr>
                              <w:rPr>
                                <w:color w:val="FFFFFF" w:themeColor="background1"/>
                                <w14:textFill>
                                  <w14:noFill/>
                                </w14:textFill>
                              </w:rPr>
                            </w:pPr>
                            <w:r w:rsidRPr="00BE22B9">
                              <w:rPr>
                                <w:rFonts w:ascii="Calibri" w:hAnsi="Calibri"/>
                                <w:noProof/>
                                <w:color w:val="FFFFFF" w:themeColor="background1"/>
                                <w14:textFill>
                                  <w14:noFill/>
                                </w14:textFill>
                              </w:rPr>
                              <w:drawing>
                                <wp:inline distT="0" distB="0" distL="0" distR="0" wp14:anchorId="162756F2" wp14:editId="1351087C">
                                  <wp:extent cx="475488" cy="475488"/>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2921" id="Text Box 33" o:spid="_x0000_s1037" type="#_x0000_t202" style="position:absolute;margin-left:521.25pt;margin-top:-47.2pt;width:52.5pt;height:4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aFwIAADM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" filled="f" stroked="f" strokeweight=".5pt">
                <v:textbox>
                  <w:txbxContent>
                    <w:p w14:paraId="764F090F" w14:textId="3175FAE8" w:rsidR="00BE22B9" w:rsidRPr="00BE22B9" w:rsidRDefault="00BE22B9">
                      <w:pPr>
                        <w:rPr>
                          <w:color w:val="FFFFFF" w:themeColor="background1"/>
                          <w14:textFill>
                            <w14:noFill/>
                          </w14:textFill>
                        </w:rPr>
                      </w:pPr>
                      <w:r w:rsidRPr="00BE22B9">
                        <w:rPr>
                          <w:rFonts w:ascii="Calibri" w:hAnsi="Calibri"/>
                          <w:noProof/>
                          <w:color w:val="FFFFFF" w:themeColor="background1"/>
                          <w14:textFill>
                            <w14:noFill/>
                          </w14:textFill>
                        </w:rPr>
                        <w:drawing>
                          <wp:inline distT="0" distB="0" distL="0" distR="0" wp14:anchorId="162756F2" wp14:editId="1351087C">
                            <wp:extent cx="475488" cy="475488"/>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p>
                  </w:txbxContent>
                </v:textbox>
              </v:shape>
            </w:pict>
          </mc:Fallback>
        </mc:AlternateContent>
      </w:r>
      <w:r w:rsidR="003453D3">
        <w:rPr>
          <w:noProof/>
        </w:rPr>
        <mc:AlternateContent>
          <mc:Choice Requires="wps">
            <w:drawing>
              <wp:anchor distT="0" distB="0" distL="114300" distR="114300" simplePos="0" relativeHeight="251638272" behindDoc="0" locked="0" layoutInCell="1" allowOverlap="1" wp14:anchorId="3A1BBF92" wp14:editId="555B2B11">
                <wp:simplePos x="0" y="0"/>
                <wp:positionH relativeFrom="column">
                  <wp:posOffset>4924425</wp:posOffset>
                </wp:positionH>
                <wp:positionV relativeFrom="paragraph">
                  <wp:posOffset>-2096770</wp:posOffset>
                </wp:positionV>
                <wp:extent cx="685800" cy="561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85800" cy="561975"/>
                        </a:xfrm>
                        <a:prstGeom prst="rect">
                          <a:avLst/>
                        </a:prstGeom>
                        <a:solidFill>
                          <a:schemeClr val="lt1"/>
                        </a:solidFill>
                        <a:ln w="6350">
                          <a:solidFill>
                            <a:prstClr val="black"/>
                          </a:solidFill>
                        </a:ln>
                      </wps:spPr>
                      <wps:txbx>
                        <w:txbxContent>
                          <w:p w14:paraId="3014D3DE" w14:textId="5B675E36" w:rsidR="003453D3" w:rsidRDefault="00345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BF92" id="Text Box 18" o:spid="_x0000_s1038" type="#_x0000_t202" style="position:absolute;margin-left:387.75pt;margin-top:-165.1pt;width:54pt;height:44.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BlOgIAAIM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" fillcolor="white [3201]" strokeweight=".5pt">
                <v:textbox>
                  <w:txbxContent>
                    <w:p w14:paraId="3014D3DE" w14:textId="5B675E36" w:rsidR="003453D3" w:rsidRDefault="003453D3"/>
                  </w:txbxContent>
                </v:textbox>
              </v:shape>
            </w:pict>
          </mc:Fallback>
        </mc:AlternateContent>
      </w:r>
      <w:r w:rsidR="002F2B79">
        <w:rPr>
          <w:noProof/>
        </w:rPr>
        <mc:AlternateContent>
          <mc:Choice Requires="wps">
            <w:drawing>
              <wp:anchor distT="0" distB="0" distL="114300" distR="114300" simplePos="0" relativeHeight="251636224" behindDoc="0" locked="0" layoutInCell="1" allowOverlap="1" wp14:anchorId="07E8C376" wp14:editId="25901DD1">
                <wp:simplePos x="0" y="0"/>
                <wp:positionH relativeFrom="page">
                  <wp:align>center</wp:align>
                </wp:positionH>
                <wp:positionV relativeFrom="paragraph">
                  <wp:posOffset>-2095500</wp:posOffset>
                </wp:positionV>
                <wp:extent cx="2743200" cy="215444"/>
                <wp:effectExtent l="0" t="0" r="0" b="0"/>
                <wp:wrapNone/>
                <wp:docPr id="14" name="TextBox 12"/>
                <wp:cNvGraphicFramePr/>
                <a:graphic xmlns:a="http://schemas.openxmlformats.org/drawingml/2006/main">
                  <a:graphicData uri="http://schemas.microsoft.com/office/word/2010/wordprocessingShape">
                    <wps:wsp>
                      <wps:cNvSpPr txBox="1"/>
                      <wps:spPr>
                        <a:xfrm>
                          <a:off x="0" y="0"/>
                          <a:ext cx="2743200" cy="215444"/>
                        </a:xfrm>
                        <a:prstGeom prst="rect">
                          <a:avLst/>
                        </a:prstGeom>
                        <a:noFill/>
                      </wps:spPr>
                      <wps:txbx>
                        <w:txbxContent>
                          <w:p w14:paraId="792015D2" w14:textId="77777777" w:rsidR="002F2B79" w:rsidRPr="002F2B79" w:rsidRDefault="002F2B79" w:rsidP="002F2B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spAutoFit/>
                      </wps:bodyPr>
                    </wps:wsp>
                  </a:graphicData>
                </a:graphic>
              </wp:anchor>
            </w:drawing>
          </mc:Choice>
          <mc:Fallback>
            <w:pict>
              <v:shape w14:anchorId="07E8C376" id="_x0000_s1039" type="#_x0000_t202" style="position:absolute;margin-left:0;margin-top:-165pt;width:3in;height:16.95pt;z-index:2516362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" filled="f" stroked="f">
                <v:textbox style="mso-fit-shape-to-text:t">
                  <w:txbxContent>
                    <w:p w14:paraId="792015D2" w14:textId="77777777" w:rsidR="002F2B79" w:rsidRPr="002F2B79" w:rsidRDefault="002F2B79" w:rsidP="002F2B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page"/>
              </v:shape>
            </w:pict>
          </mc:Fallback>
        </mc:AlternateContent>
      </w:r>
      <w:r w:rsidR="002F2B79">
        <w:rPr>
          <w:noProof/>
        </w:rPr>
        <w:t xml:space="preserve">  </w:t>
      </w:r>
      <w:r w:rsidR="0092353A">
        <w:rPr>
          <w:noProof/>
        </w:rPr>
        <w:t xml:space="preserve">  </w:t>
      </w:r>
    </w:p>
    <w:p w14:paraId="44FBA1EA" w14:textId="10C2D861" w:rsidR="00603DC1" w:rsidRDefault="00603DC1" w:rsidP="002F2B79">
      <w:pPr>
        <w:rPr>
          <w:noProof/>
        </w:rPr>
      </w:pPr>
    </w:p>
    <w:p w14:paraId="26DF6015" w14:textId="50B4928D" w:rsidR="00603DC1" w:rsidRDefault="00603DC1" w:rsidP="002F2B79">
      <w:pPr>
        <w:rPr>
          <w:noProof/>
        </w:rPr>
      </w:pPr>
    </w:p>
    <w:p w14:paraId="5DEE3D11" w14:textId="3FF8F377" w:rsidR="00603DC1" w:rsidRDefault="00603DC1" w:rsidP="002F2B79">
      <w:pPr>
        <w:rPr>
          <w:noProof/>
        </w:rPr>
      </w:pPr>
    </w:p>
    <w:p w14:paraId="627554DE" w14:textId="4F55CADA" w:rsidR="00603DC1" w:rsidRDefault="00603DC1" w:rsidP="002F2B79">
      <w:pPr>
        <w:rPr>
          <w:noProof/>
        </w:rPr>
      </w:pPr>
    </w:p>
    <w:p w14:paraId="709C175C" w14:textId="4DECAE82" w:rsidR="00603DC1" w:rsidRDefault="00603DC1" w:rsidP="002F2B79">
      <w:pPr>
        <w:rPr>
          <w:noProof/>
        </w:rPr>
      </w:pPr>
    </w:p>
    <w:p w14:paraId="3A81AB03" w14:textId="68396793" w:rsidR="00603DC1" w:rsidRDefault="00603DC1" w:rsidP="002F2B79">
      <w:pPr>
        <w:rPr>
          <w:noProof/>
        </w:rPr>
      </w:pPr>
    </w:p>
    <w:p w14:paraId="291072FD" w14:textId="657B0136" w:rsidR="00603DC1" w:rsidRDefault="00603DC1" w:rsidP="002F2B79">
      <w:pPr>
        <w:rPr>
          <w:noProof/>
        </w:rPr>
      </w:pPr>
    </w:p>
    <w:p w14:paraId="71250405" w14:textId="6F4340D9" w:rsidR="00603DC1" w:rsidRDefault="00BE22B9" w:rsidP="002F2B79">
      <w:r>
        <w:rPr>
          <w:noProof/>
        </w:rPr>
        <mc:AlternateContent>
          <mc:Choice Requires="wps">
            <w:drawing>
              <wp:inline distT="0" distB="0" distL="0" distR="0" wp14:anchorId="650364BA" wp14:editId="48C8DB04">
                <wp:extent cx="304800" cy="30480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251C25"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F22D8B6" wp14:editId="0EA35AD4">
                <wp:extent cx="304800" cy="30480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556C0"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C5A9310" w14:textId="06E93F5F" w:rsidR="00B67DC6" w:rsidRDefault="00B67DC6" w:rsidP="002F2B79"/>
    <w:p w14:paraId="0A6D12A1" w14:textId="79266971" w:rsidR="00B15A78" w:rsidRDefault="00AE174B" w:rsidP="002F2B79">
      <w:pPr>
        <w:rPr>
          <w:noProof/>
        </w:rPr>
      </w:pPr>
      <w:r>
        <w:rPr>
          <w:noProof/>
        </w:rPr>
        <w:t xml:space="preserve"> </w:t>
      </w:r>
      <w:r w:rsidR="00B14838">
        <w:rPr>
          <w:noProof/>
        </w:rPr>
        <w:t xml:space="preserve"> </w:t>
      </w:r>
    </w:p>
    <w:p w14:paraId="327AD96D" w14:textId="6BF67EDC" w:rsidR="00B15A78" w:rsidRDefault="00336C13">
      <w:pPr>
        <w:rPr>
          <w:noProof/>
        </w:rPr>
      </w:pPr>
      <w:r>
        <w:rPr>
          <w:noProof/>
        </w:rPr>
        <mc:AlternateContent>
          <mc:Choice Requires="wps">
            <w:drawing>
              <wp:anchor distT="0" distB="0" distL="114300" distR="114300" simplePos="0" relativeHeight="251711488" behindDoc="0" locked="0" layoutInCell="1" allowOverlap="1" wp14:anchorId="31D99545" wp14:editId="0980AFEE">
                <wp:simplePos x="0" y="0"/>
                <wp:positionH relativeFrom="margin">
                  <wp:posOffset>0</wp:posOffset>
                </wp:positionH>
                <wp:positionV relativeFrom="paragraph">
                  <wp:posOffset>765175</wp:posOffset>
                </wp:positionV>
                <wp:extent cx="7296150" cy="3098800"/>
                <wp:effectExtent l="38100" t="38100" r="114300" b="120650"/>
                <wp:wrapNone/>
                <wp:docPr id="16" name="Text Box 16"/>
                <wp:cNvGraphicFramePr/>
                <a:graphic xmlns:a="http://schemas.openxmlformats.org/drawingml/2006/main">
                  <a:graphicData uri="http://schemas.microsoft.com/office/word/2010/wordprocessingShape">
                    <wps:wsp>
                      <wps:cNvSpPr txBox="1"/>
                      <wps:spPr>
                        <a:xfrm>
                          <a:off x="0" y="0"/>
                          <a:ext cx="7296150" cy="3098800"/>
                        </a:xfrm>
                        <a:prstGeom prst="rect">
                          <a:avLst/>
                        </a:prstGeom>
                        <a:gradFill flip="none" rotWithShape="1">
                          <a:gsLst>
                            <a:gs pos="0">
                              <a:schemeClr val="tx2">
                                <a:lumMod val="75000"/>
                              </a:schemeClr>
                            </a:gs>
                            <a:gs pos="77000">
                              <a:schemeClr val="accent1">
                                <a:lumMod val="75000"/>
                              </a:schemeClr>
                            </a:gs>
                            <a:gs pos="37000">
                              <a:schemeClr val="accent1"/>
                            </a:gs>
                          </a:gsLst>
                          <a:lin ang="8100000" scaled="1"/>
                          <a:tileRect/>
                        </a:gradFill>
                        <a:ln w="19050">
                          <a:solidFill>
                            <a:schemeClr val="tx1"/>
                          </a:solidFill>
                        </a:ln>
                        <a:effectLst>
                          <a:outerShdw blurRad="50800" dist="38100" dir="2700000" algn="tl" rotWithShape="0">
                            <a:prstClr val="black">
                              <a:alpha val="40000"/>
                            </a:prstClr>
                          </a:outerShdw>
                        </a:effectLst>
                      </wps:spPr>
                      <wps:txbx>
                        <w:txbxContent>
                          <w:p w14:paraId="6752AAF1" w14:textId="77777777" w:rsidR="00EE1CEE" w:rsidRPr="00357BD6" w:rsidRDefault="00EE1CEE" w:rsidP="005F594B">
                            <w:pPr>
                              <w:rPr>
                                <w:color w:val="FFFFFF" w:themeColor="background1"/>
                                <w:sz w:val="24"/>
                                <w:szCs w:val="24"/>
                              </w:rPr>
                            </w:pPr>
                          </w:p>
                          <w:p w14:paraId="771CBFE5" w14:textId="6E74CF49" w:rsidR="00357BD6" w:rsidRPr="0023512E" w:rsidRDefault="00F71C79" w:rsidP="00357BD6">
                            <w:pPr>
                              <w:rPr>
                                <w:color w:val="FFFFFF" w:themeColor="background1"/>
                                <w:sz w:val="24"/>
                                <w:szCs w:val="24"/>
                              </w:rPr>
                            </w:pPr>
                            <w:r w:rsidRPr="0023512E">
                              <w:rPr>
                                <w:color w:val="FFFFFF" w:themeColor="background1"/>
                                <w:sz w:val="24"/>
                                <w:szCs w:val="24"/>
                              </w:rPr>
                              <w:t>If your agency receives a request</w:t>
                            </w:r>
                            <w:r w:rsidR="00215CE5" w:rsidRPr="0023512E">
                              <w:rPr>
                                <w:color w:val="FFFFFF" w:themeColor="background1"/>
                                <w:sz w:val="24"/>
                                <w:szCs w:val="24"/>
                              </w:rPr>
                              <w:t xml:space="preserve"> for potential juvenile information</w:t>
                            </w:r>
                            <w:r w:rsidRPr="0023512E">
                              <w:rPr>
                                <w:color w:val="FFFFFF" w:themeColor="background1"/>
                                <w:sz w:val="24"/>
                                <w:szCs w:val="24"/>
                              </w:rPr>
                              <w:t xml:space="preserve"> (sample provided), your timely response </w:t>
                            </w:r>
                            <w:r w:rsidR="00215CE5" w:rsidRPr="0023512E">
                              <w:rPr>
                                <w:color w:val="FFFFFF" w:themeColor="background1"/>
                                <w:sz w:val="24"/>
                                <w:szCs w:val="24"/>
                              </w:rPr>
                              <w:t>indicating potentially prohibiting information exists or may exist c</w:t>
                            </w:r>
                            <w:r w:rsidRPr="0023512E">
                              <w:rPr>
                                <w:color w:val="FFFFFF" w:themeColor="background1"/>
                                <w:sz w:val="24"/>
                                <w:szCs w:val="24"/>
                              </w:rPr>
                              <w:t xml:space="preserve">ould make the difference to </w:t>
                            </w:r>
                            <w:r w:rsidR="00215CE5" w:rsidRPr="0023512E">
                              <w:rPr>
                                <w:color w:val="FFFFFF" w:themeColor="background1"/>
                                <w:sz w:val="24"/>
                                <w:szCs w:val="24"/>
                              </w:rPr>
                              <w:t xml:space="preserve">the </w:t>
                            </w:r>
                            <w:r w:rsidRPr="0023512E">
                              <w:rPr>
                                <w:color w:val="FFFFFF" w:themeColor="background1"/>
                                <w:sz w:val="24"/>
                                <w:szCs w:val="24"/>
                              </w:rPr>
                              <w:t>safety of the individual and the safety of your community.</w:t>
                            </w:r>
                            <w:r w:rsidR="00215CE5" w:rsidRPr="0023512E">
                              <w:rPr>
                                <w:color w:val="FFFFFF" w:themeColor="background1"/>
                                <w:sz w:val="24"/>
                                <w:szCs w:val="24"/>
                              </w:rPr>
                              <w:t xml:space="preserve">  If your agency determines prohibiting information is not available, or that your agency is not permitted to share juvenile information for firearm-eligibility determinations</w:t>
                            </w:r>
                            <w:r w:rsidRPr="0023512E">
                              <w:rPr>
                                <w:color w:val="FFFFFF" w:themeColor="background1"/>
                                <w:sz w:val="24"/>
                                <w:szCs w:val="24"/>
                              </w:rPr>
                              <w:t xml:space="preserve">, </w:t>
                            </w:r>
                            <w:r w:rsidR="00215CE5" w:rsidRPr="0023512E">
                              <w:rPr>
                                <w:color w:val="FFFFFF" w:themeColor="background1"/>
                                <w:sz w:val="24"/>
                                <w:szCs w:val="24"/>
                              </w:rPr>
                              <w:t>a timely response advising of such is equally important.</w:t>
                            </w:r>
                            <w:r w:rsidR="005A386B">
                              <w:rPr>
                                <w:color w:val="FFFFFF" w:themeColor="background1"/>
                                <w:sz w:val="24"/>
                                <w:szCs w:val="24"/>
                              </w:rPr>
                              <w:t xml:space="preserve">  Agencies are asked to also share information on other </w:t>
                            </w:r>
                            <w:r w:rsidR="00305637">
                              <w:rPr>
                                <w:color w:val="FFFFFF" w:themeColor="background1"/>
                                <w:sz w:val="24"/>
                                <w:szCs w:val="24"/>
                              </w:rPr>
                              <w:t xml:space="preserve">potentially </w:t>
                            </w:r>
                            <w:r w:rsidR="005A386B">
                              <w:rPr>
                                <w:color w:val="FFFFFF" w:themeColor="background1"/>
                                <w:sz w:val="24"/>
                                <w:szCs w:val="24"/>
                              </w:rPr>
                              <w:t>applicable federal</w:t>
                            </w:r>
                            <w:r w:rsidR="00305637">
                              <w:rPr>
                                <w:color w:val="FFFFFF" w:themeColor="background1"/>
                                <w:sz w:val="24"/>
                                <w:szCs w:val="24"/>
                              </w:rPr>
                              <w:t>,</w:t>
                            </w:r>
                            <w:r w:rsidR="005A386B">
                              <w:rPr>
                                <w:color w:val="FFFFFF" w:themeColor="background1"/>
                                <w:sz w:val="24"/>
                                <w:szCs w:val="24"/>
                              </w:rPr>
                              <w:t xml:space="preserve"> state</w:t>
                            </w:r>
                            <w:r w:rsidR="00305637">
                              <w:rPr>
                                <w:color w:val="FFFFFF" w:themeColor="background1"/>
                                <w:sz w:val="24"/>
                                <w:szCs w:val="24"/>
                              </w:rPr>
                              <w:t>, tribal</w:t>
                            </w:r>
                            <w:r w:rsidR="00AB6EDA">
                              <w:rPr>
                                <w:color w:val="FFFFFF" w:themeColor="background1"/>
                                <w:sz w:val="24"/>
                                <w:szCs w:val="24"/>
                              </w:rPr>
                              <w:t>,</w:t>
                            </w:r>
                            <w:r w:rsidR="00305637">
                              <w:rPr>
                                <w:color w:val="FFFFFF" w:themeColor="background1"/>
                                <w:sz w:val="24"/>
                                <w:szCs w:val="24"/>
                              </w:rPr>
                              <w:t xml:space="preserve"> or local</w:t>
                            </w:r>
                            <w:r w:rsidR="005A386B">
                              <w:rPr>
                                <w:color w:val="FFFFFF" w:themeColor="background1"/>
                                <w:sz w:val="24"/>
                                <w:szCs w:val="24"/>
                              </w:rPr>
                              <w:t xml:space="preserve"> firearm prohibitions</w:t>
                            </w:r>
                            <w:r w:rsidR="00357BD6">
                              <w:rPr>
                                <w:color w:val="FFFFFF" w:themeColor="background1"/>
                                <w:sz w:val="24"/>
                                <w:szCs w:val="24"/>
                              </w:rPr>
                              <w:t xml:space="preserve"> </w:t>
                            </w:r>
                            <w:r w:rsidR="005A386B">
                              <w:rPr>
                                <w:color w:val="FFFFFF" w:themeColor="background1"/>
                                <w:sz w:val="24"/>
                                <w:szCs w:val="24"/>
                              </w:rPr>
                              <w:t xml:space="preserve">such as information </w:t>
                            </w:r>
                            <w:r w:rsidR="00357BD6">
                              <w:rPr>
                                <w:color w:val="FFFFFF" w:themeColor="background1"/>
                                <w:sz w:val="24"/>
                                <w:szCs w:val="24"/>
                              </w:rPr>
                              <w:t>establishing</w:t>
                            </w:r>
                            <w:r w:rsidR="005A386B">
                              <w:rPr>
                                <w:color w:val="FFFFFF" w:themeColor="background1"/>
                                <w:sz w:val="24"/>
                                <w:szCs w:val="24"/>
                              </w:rPr>
                              <w:t xml:space="preserve"> the potential firearm transferee </w:t>
                            </w:r>
                            <w:r w:rsidR="00357BD6">
                              <w:rPr>
                                <w:color w:val="FFFFFF" w:themeColor="background1"/>
                                <w:sz w:val="24"/>
                                <w:szCs w:val="24"/>
                              </w:rPr>
                              <w:t>as</w:t>
                            </w:r>
                            <w:r w:rsidR="005A386B">
                              <w:rPr>
                                <w:color w:val="FFFFFF" w:themeColor="background1"/>
                                <w:sz w:val="24"/>
                                <w:szCs w:val="24"/>
                              </w:rPr>
                              <w:t xml:space="preserve"> </w:t>
                            </w:r>
                            <w:r w:rsidR="00357BD6">
                              <w:rPr>
                                <w:color w:val="FFFFFF" w:themeColor="background1"/>
                                <w:sz w:val="24"/>
                                <w:szCs w:val="24"/>
                              </w:rPr>
                              <w:t>a c</w:t>
                            </w:r>
                            <w:r w:rsidR="005A386B">
                              <w:rPr>
                                <w:color w:val="FFFFFF" w:themeColor="background1"/>
                                <w:sz w:val="24"/>
                                <w:szCs w:val="24"/>
                              </w:rPr>
                              <w:t>urrent use</w:t>
                            </w:r>
                            <w:r w:rsidR="00357BD6">
                              <w:rPr>
                                <w:color w:val="FFFFFF" w:themeColor="background1"/>
                                <w:sz w:val="24"/>
                                <w:szCs w:val="24"/>
                              </w:rPr>
                              <w:t>r</w:t>
                            </w:r>
                            <w:r w:rsidR="005A386B">
                              <w:rPr>
                                <w:color w:val="FFFFFF" w:themeColor="background1"/>
                                <w:sz w:val="24"/>
                                <w:szCs w:val="24"/>
                              </w:rPr>
                              <w:t xml:space="preserve"> of controlled substance, o</w:t>
                            </w:r>
                            <w:r w:rsidR="00357BD6">
                              <w:rPr>
                                <w:color w:val="FFFFFF" w:themeColor="background1"/>
                                <w:sz w:val="24"/>
                                <w:szCs w:val="24"/>
                              </w:rPr>
                              <w:t xml:space="preserve">r a respondent of an extreme risk protection order, etc.  </w:t>
                            </w:r>
                            <w:r w:rsidR="00357BD6" w:rsidRPr="0023512E">
                              <w:rPr>
                                <w:color w:val="FFFFFF" w:themeColor="background1"/>
                                <w:sz w:val="24"/>
                                <w:szCs w:val="24"/>
                              </w:rPr>
                              <w:t xml:space="preserve">The NICS Section is available </w:t>
                            </w:r>
                            <w:r w:rsidR="00357BD6">
                              <w:rPr>
                                <w:color w:val="FFFFFF" w:themeColor="background1"/>
                                <w:sz w:val="24"/>
                                <w:szCs w:val="24"/>
                              </w:rPr>
                              <w:t xml:space="preserve">at 844-265-6716 or </w:t>
                            </w:r>
                            <w:r w:rsidR="00357BD6" w:rsidRPr="00EE1CEE">
                              <w:rPr>
                                <w:color w:val="FFFFFF" w:themeColor="background1"/>
                                <w:sz w:val="24"/>
                                <w:szCs w:val="24"/>
                              </w:rPr>
                              <w:t>NICSLiaison@fbi.gov</w:t>
                            </w:r>
                            <w:r w:rsidR="00357BD6">
                              <w:rPr>
                                <w:color w:val="FFFFFF" w:themeColor="background1"/>
                                <w:sz w:val="24"/>
                                <w:szCs w:val="24"/>
                              </w:rPr>
                              <w:t xml:space="preserve"> t</w:t>
                            </w:r>
                            <w:r w:rsidR="00357BD6" w:rsidRPr="0023512E">
                              <w:rPr>
                                <w:color w:val="FFFFFF" w:themeColor="background1"/>
                                <w:sz w:val="24"/>
                                <w:szCs w:val="24"/>
                              </w:rPr>
                              <w:t xml:space="preserve">o assist agencies with questions regarding firearm </w:t>
                            </w:r>
                            <w:r w:rsidR="005D344E" w:rsidRPr="0023512E">
                              <w:rPr>
                                <w:color w:val="FFFFFF" w:themeColor="background1"/>
                                <w:sz w:val="24"/>
                                <w:szCs w:val="24"/>
                              </w:rPr>
                              <w:t>prohibitions and</w:t>
                            </w:r>
                            <w:r w:rsidR="00305637">
                              <w:rPr>
                                <w:color w:val="FFFFFF" w:themeColor="background1"/>
                                <w:sz w:val="24"/>
                                <w:szCs w:val="24"/>
                              </w:rPr>
                              <w:t>/or</w:t>
                            </w:r>
                            <w:r w:rsidR="00357BD6" w:rsidRPr="0023512E">
                              <w:rPr>
                                <w:color w:val="FFFFFF" w:themeColor="background1"/>
                                <w:sz w:val="24"/>
                                <w:szCs w:val="24"/>
                              </w:rPr>
                              <w:t xml:space="preserve"> </w:t>
                            </w:r>
                            <w:r w:rsidR="00357BD6">
                              <w:rPr>
                                <w:color w:val="FFFFFF" w:themeColor="background1"/>
                                <w:sz w:val="24"/>
                                <w:szCs w:val="24"/>
                              </w:rPr>
                              <w:t xml:space="preserve">discuss </w:t>
                            </w:r>
                            <w:r w:rsidR="00357BD6" w:rsidRPr="0023512E">
                              <w:rPr>
                                <w:color w:val="FFFFFF" w:themeColor="background1"/>
                                <w:sz w:val="24"/>
                                <w:szCs w:val="24"/>
                              </w:rPr>
                              <w:t>methods o</w:t>
                            </w:r>
                            <w:r w:rsidR="00357BD6">
                              <w:rPr>
                                <w:color w:val="FFFFFF" w:themeColor="background1"/>
                                <w:sz w:val="24"/>
                                <w:szCs w:val="24"/>
                              </w:rPr>
                              <w:t>f</w:t>
                            </w:r>
                            <w:r w:rsidR="00357BD6" w:rsidRPr="0023512E">
                              <w:rPr>
                                <w:color w:val="FFFFFF" w:themeColor="background1"/>
                                <w:sz w:val="24"/>
                                <w:szCs w:val="24"/>
                              </w:rPr>
                              <w:t xml:space="preserve"> making information available to NICS.  </w:t>
                            </w:r>
                          </w:p>
                          <w:p w14:paraId="4E5C3AC5" w14:textId="3F51CA6F" w:rsidR="005F594B" w:rsidRPr="0023512E" w:rsidRDefault="00215CE5" w:rsidP="005F594B">
                            <w:pPr>
                              <w:rPr>
                                <w:color w:val="FFFFFF" w:themeColor="background1"/>
                                <w:sz w:val="24"/>
                                <w:szCs w:val="24"/>
                              </w:rPr>
                            </w:pPr>
                            <w:r w:rsidRPr="0023512E">
                              <w:rPr>
                                <w:color w:val="FFFFFF" w:themeColor="background1"/>
                                <w:sz w:val="24"/>
                                <w:szCs w:val="24"/>
                              </w:rPr>
                              <w:t>T</w:t>
                            </w:r>
                            <w:r w:rsidR="005F594B" w:rsidRPr="0023512E">
                              <w:rPr>
                                <w:color w:val="FFFFFF" w:themeColor="background1"/>
                                <w:sz w:val="24"/>
                                <w:szCs w:val="24"/>
                              </w:rPr>
                              <w:t xml:space="preserve">he sharing of juvenile criminal/delinquency and juvenile mental </w:t>
                            </w:r>
                            <w:r w:rsidR="00250AAA">
                              <w:rPr>
                                <w:color w:val="FFFFFF" w:themeColor="background1"/>
                                <w:sz w:val="24"/>
                                <w:szCs w:val="24"/>
                              </w:rPr>
                              <w:t xml:space="preserve">health </w:t>
                            </w:r>
                            <w:r w:rsidR="005F594B" w:rsidRPr="0023512E">
                              <w:rPr>
                                <w:color w:val="FFFFFF" w:themeColor="background1"/>
                                <w:sz w:val="24"/>
                                <w:szCs w:val="24"/>
                              </w:rPr>
                              <w:t>adjudication/commitment information to NICS is only used for approved NICS purposes</w:t>
                            </w:r>
                            <w:r w:rsidR="00317E0F">
                              <w:rPr>
                                <w:color w:val="FFFFFF" w:themeColor="background1"/>
                                <w:sz w:val="24"/>
                                <w:szCs w:val="24"/>
                              </w:rPr>
                              <w:t>,</w:t>
                            </w:r>
                            <w:r w:rsidR="0023512E" w:rsidRPr="0023512E">
                              <w:rPr>
                                <w:color w:val="FFFFFF" w:themeColor="background1"/>
                                <w:sz w:val="24"/>
                                <w:szCs w:val="24"/>
                              </w:rPr>
                              <w:t xml:space="preserve"> </w:t>
                            </w:r>
                            <w:proofErr w:type="gramStart"/>
                            <w:r w:rsidRPr="0023512E">
                              <w:rPr>
                                <w:color w:val="FFFFFF" w:themeColor="background1"/>
                                <w:sz w:val="24"/>
                                <w:szCs w:val="24"/>
                              </w:rPr>
                              <w:t>Please</w:t>
                            </w:r>
                            <w:proofErr w:type="gramEnd"/>
                            <w:r w:rsidRPr="0023512E">
                              <w:rPr>
                                <w:color w:val="FFFFFF" w:themeColor="background1"/>
                                <w:sz w:val="24"/>
                                <w:szCs w:val="24"/>
                              </w:rPr>
                              <w:t xml:space="preserve"> consider any</w:t>
                            </w:r>
                            <w:r w:rsidR="0023512E" w:rsidRPr="0023512E">
                              <w:rPr>
                                <w:color w:val="FFFFFF" w:themeColor="background1"/>
                                <w:sz w:val="24"/>
                                <w:szCs w:val="24"/>
                              </w:rPr>
                              <w:t xml:space="preserve"> </w:t>
                            </w:r>
                            <w:r w:rsidR="005F594B" w:rsidRPr="0023512E">
                              <w:rPr>
                                <w:color w:val="FFFFFF" w:themeColor="background1"/>
                                <w:sz w:val="24"/>
                                <w:szCs w:val="24"/>
                              </w:rPr>
                              <w:t>restriction imposed by state or agency laws</w:t>
                            </w:r>
                            <w:r w:rsidR="0023512E" w:rsidRPr="0023512E">
                              <w:rPr>
                                <w:color w:val="FFFFFF" w:themeColor="background1"/>
                                <w:sz w:val="24"/>
                                <w:szCs w:val="24"/>
                              </w:rPr>
                              <w:t xml:space="preserve"> before providing juvenile information when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99545" id="_x0000_t202" coordsize="21600,21600" o:spt="202" path="m,l,21600r21600,l21600,xe">
                <v:stroke joinstyle="miter"/>
                <v:path gradientshapeok="t" o:connecttype="rect"/>
              </v:shapetype>
              <v:shape id="Text Box 16" o:spid="_x0000_s1040" type="#_x0000_t202" style="position:absolute;margin-left:0;margin-top:60.25pt;width:574.5pt;height:24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" fillcolor="#323e4f [2415]" strokecolor="black [3213]" strokeweight="1.5pt">
                <v:fill color2="#2f5496 [2404]" rotate="t" angle="315" colors="0 #333f50;24248f #4472c4;50463f #2f5597" focus="100%" type="gradient"/>
                <v:shadow on="t" color="black" opacity="26214f" origin="-.5,-.5" offset=".74836mm,.74836mm"/>
                <v:textbox>
                  <w:txbxContent>
                    <w:p w14:paraId="6752AAF1" w14:textId="77777777" w:rsidR="00EE1CEE" w:rsidRPr="00357BD6" w:rsidRDefault="00EE1CEE" w:rsidP="005F594B">
                      <w:pPr>
                        <w:rPr>
                          <w:color w:val="FFFFFF" w:themeColor="background1"/>
                          <w:sz w:val="24"/>
                          <w:szCs w:val="24"/>
                        </w:rPr>
                      </w:pPr>
                    </w:p>
                    <w:p w14:paraId="771CBFE5" w14:textId="6E74CF49" w:rsidR="00357BD6" w:rsidRPr="0023512E" w:rsidRDefault="00F71C79" w:rsidP="00357BD6">
                      <w:pPr>
                        <w:rPr>
                          <w:color w:val="FFFFFF" w:themeColor="background1"/>
                          <w:sz w:val="24"/>
                          <w:szCs w:val="24"/>
                        </w:rPr>
                      </w:pPr>
                      <w:r w:rsidRPr="0023512E">
                        <w:rPr>
                          <w:color w:val="FFFFFF" w:themeColor="background1"/>
                          <w:sz w:val="24"/>
                          <w:szCs w:val="24"/>
                        </w:rPr>
                        <w:t>If your agency receives a request</w:t>
                      </w:r>
                      <w:r w:rsidR="00215CE5" w:rsidRPr="0023512E">
                        <w:rPr>
                          <w:color w:val="FFFFFF" w:themeColor="background1"/>
                          <w:sz w:val="24"/>
                          <w:szCs w:val="24"/>
                        </w:rPr>
                        <w:t xml:space="preserve"> for potential juvenile information</w:t>
                      </w:r>
                      <w:r w:rsidRPr="0023512E">
                        <w:rPr>
                          <w:color w:val="FFFFFF" w:themeColor="background1"/>
                          <w:sz w:val="24"/>
                          <w:szCs w:val="24"/>
                        </w:rPr>
                        <w:t xml:space="preserve"> (sample provided), your timely response </w:t>
                      </w:r>
                      <w:r w:rsidR="00215CE5" w:rsidRPr="0023512E">
                        <w:rPr>
                          <w:color w:val="FFFFFF" w:themeColor="background1"/>
                          <w:sz w:val="24"/>
                          <w:szCs w:val="24"/>
                        </w:rPr>
                        <w:t>indicating potentially prohibiting information exists or may exist c</w:t>
                      </w:r>
                      <w:r w:rsidRPr="0023512E">
                        <w:rPr>
                          <w:color w:val="FFFFFF" w:themeColor="background1"/>
                          <w:sz w:val="24"/>
                          <w:szCs w:val="24"/>
                        </w:rPr>
                        <w:t xml:space="preserve">ould make the difference to </w:t>
                      </w:r>
                      <w:r w:rsidR="00215CE5" w:rsidRPr="0023512E">
                        <w:rPr>
                          <w:color w:val="FFFFFF" w:themeColor="background1"/>
                          <w:sz w:val="24"/>
                          <w:szCs w:val="24"/>
                        </w:rPr>
                        <w:t xml:space="preserve">the </w:t>
                      </w:r>
                      <w:r w:rsidRPr="0023512E">
                        <w:rPr>
                          <w:color w:val="FFFFFF" w:themeColor="background1"/>
                          <w:sz w:val="24"/>
                          <w:szCs w:val="24"/>
                        </w:rPr>
                        <w:t>safety of the individual and the safety of your community.</w:t>
                      </w:r>
                      <w:r w:rsidR="00215CE5" w:rsidRPr="0023512E">
                        <w:rPr>
                          <w:color w:val="FFFFFF" w:themeColor="background1"/>
                          <w:sz w:val="24"/>
                          <w:szCs w:val="24"/>
                        </w:rPr>
                        <w:t xml:space="preserve">  If your agency determines prohibiting information is not available, or that your agency is not permitted to share juvenile information for firearm-eligibility determinations</w:t>
                      </w:r>
                      <w:r w:rsidRPr="0023512E">
                        <w:rPr>
                          <w:color w:val="FFFFFF" w:themeColor="background1"/>
                          <w:sz w:val="24"/>
                          <w:szCs w:val="24"/>
                        </w:rPr>
                        <w:t xml:space="preserve">, </w:t>
                      </w:r>
                      <w:r w:rsidR="00215CE5" w:rsidRPr="0023512E">
                        <w:rPr>
                          <w:color w:val="FFFFFF" w:themeColor="background1"/>
                          <w:sz w:val="24"/>
                          <w:szCs w:val="24"/>
                        </w:rPr>
                        <w:t>a timely response advising of such is equally important.</w:t>
                      </w:r>
                      <w:r w:rsidR="005A386B">
                        <w:rPr>
                          <w:color w:val="FFFFFF" w:themeColor="background1"/>
                          <w:sz w:val="24"/>
                          <w:szCs w:val="24"/>
                        </w:rPr>
                        <w:t xml:space="preserve">  Agencies are asked to also share information on other </w:t>
                      </w:r>
                      <w:r w:rsidR="00305637">
                        <w:rPr>
                          <w:color w:val="FFFFFF" w:themeColor="background1"/>
                          <w:sz w:val="24"/>
                          <w:szCs w:val="24"/>
                        </w:rPr>
                        <w:t xml:space="preserve">potentially </w:t>
                      </w:r>
                      <w:r w:rsidR="005A386B">
                        <w:rPr>
                          <w:color w:val="FFFFFF" w:themeColor="background1"/>
                          <w:sz w:val="24"/>
                          <w:szCs w:val="24"/>
                        </w:rPr>
                        <w:t>applicable federal</w:t>
                      </w:r>
                      <w:r w:rsidR="00305637">
                        <w:rPr>
                          <w:color w:val="FFFFFF" w:themeColor="background1"/>
                          <w:sz w:val="24"/>
                          <w:szCs w:val="24"/>
                        </w:rPr>
                        <w:t>,</w:t>
                      </w:r>
                      <w:r w:rsidR="005A386B">
                        <w:rPr>
                          <w:color w:val="FFFFFF" w:themeColor="background1"/>
                          <w:sz w:val="24"/>
                          <w:szCs w:val="24"/>
                        </w:rPr>
                        <w:t xml:space="preserve"> state</w:t>
                      </w:r>
                      <w:r w:rsidR="00305637">
                        <w:rPr>
                          <w:color w:val="FFFFFF" w:themeColor="background1"/>
                          <w:sz w:val="24"/>
                          <w:szCs w:val="24"/>
                        </w:rPr>
                        <w:t>, tribal</w:t>
                      </w:r>
                      <w:r w:rsidR="00AB6EDA">
                        <w:rPr>
                          <w:color w:val="FFFFFF" w:themeColor="background1"/>
                          <w:sz w:val="24"/>
                          <w:szCs w:val="24"/>
                        </w:rPr>
                        <w:t>,</w:t>
                      </w:r>
                      <w:r w:rsidR="00305637">
                        <w:rPr>
                          <w:color w:val="FFFFFF" w:themeColor="background1"/>
                          <w:sz w:val="24"/>
                          <w:szCs w:val="24"/>
                        </w:rPr>
                        <w:t xml:space="preserve"> or local</w:t>
                      </w:r>
                      <w:r w:rsidR="005A386B">
                        <w:rPr>
                          <w:color w:val="FFFFFF" w:themeColor="background1"/>
                          <w:sz w:val="24"/>
                          <w:szCs w:val="24"/>
                        </w:rPr>
                        <w:t xml:space="preserve"> firearm prohibitions</w:t>
                      </w:r>
                      <w:r w:rsidR="00357BD6">
                        <w:rPr>
                          <w:color w:val="FFFFFF" w:themeColor="background1"/>
                          <w:sz w:val="24"/>
                          <w:szCs w:val="24"/>
                        </w:rPr>
                        <w:t xml:space="preserve"> </w:t>
                      </w:r>
                      <w:r w:rsidR="005A386B">
                        <w:rPr>
                          <w:color w:val="FFFFFF" w:themeColor="background1"/>
                          <w:sz w:val="24"/>
                          <w:szCs w:val="24"/>
                        </w:rPr>
                        <w:t xml:space="preserve">such as information </w:t>
                      </w:r>
                      <w:r w:rsidR="00357BD6">
                        <w:rPr>
                          <w:color w:val="FFFFFF" w:themeColor="background1"/>
                          <w:sz w:val="24"/>
                          <w:szCs w:val="24"/>
                        </w:rPr>
                        <w:t>establishing</w:t>
                      </w:r>
                      <w:r w:rsidR="005A386B">
                        <w:rPr>
                          <w:color w:val="FFFFFF" w:themeColor="background1"/>
                          <w:sz w:val="24"/>
                          <w:szCs w:val="24"/>
                        </w:rPr>
                        <w:t xml:space="preserve"> the potential firearm transferee </w:t>
                      </w:r>
                      <w:r w:rsidR="00357BD6">
                        <w:rPr>
                          <w:color w:val="FFFFFF" w:themeColor="background1"/>
                          <w:sz w:val="24"/>
                          <w:szCs w:val="24"/>
                        </w:rPr>
                        <w:t>as</w:t>
                      </w:r>
                      <w:r w:rsidR="005A386B">
                        <w:rPr>
                          <w:color w:val="FFFFFF" w:themeColor="background1"/>
                          <w:sz w:val="24"/>
                          <w:szCs w:val="24"/>
                        </w:rPr>
                        <w:t xml:space="preserve"> </w:t>
                      </w:r>
                      <w:r w:rsidR="00357BD6">
                        <w:rPr>
                          <w:color w:val="FFFFFF" w:themeColor="background1"/>
                          <w:sz w:val="24"/>
                          <w:szCs w:val="24"/>
                        </w:rPr>
                        <w:t>a c</w:t>
                      </w:r>
                      <w:r w:rsidR="005A386B">
                        <w:rPr>
                          <w:color w:val="FFFFFF" w:themeColor="background1"/>
                          <w:sz w:val="24"/>
                          <w:szCs w:val="24"/>
                        </w:rPr>
                        <w:t>urrent use</w:t>
                      </w:r>
                      <w:r w:rsidR="00357BD6">
                        <w:rPr>
                          <w:color w:val="FFFFFF" w:themeColor="background1"/>
                          <w:sz w:val="24"/>
                          <w:szCs w:val="24"/>
                        </w:rPr>
                        <w:t>r</w:t>
                      </w:r>
                      <w:r w:rsidR="005A386B">
                        <w:rPr>
                          <w:color w:val="FFFFFF" w:themeColor="background1"/>
                          <w:sz w:val="24"/>
                          <w:szCs w:val="24"/>
                        </w:rPr>
                        <w:t xml:space="preserve"> of controlled substance, o</w:t>
                      </w:r>
                      <w:r w:rsidR="00357BD6">
                        <w:rPr>
                          <w:color w:val="FFFFFF" w:themeColor="background1"/>
                          <w:sz w:val="24"/>
                          <w:szCs w:val="24"/>
                        </w:rPr>
                        <w:t xml:space="preserve">r a respondent of an extreme risk protection order, etc.  </w:t>
                      </w:r>
                      <w:r w:rsidR="00357BD6" w:rsidRPr="0023512E">
                        <w:rPr>
                          <w:color w:val="FFFFFF" w:themeColor="background1"/>
                          <w:sz w:val="24"/>
                          <w:szCs w:val="24"/>
                        </w:rPr>
                        <w:t xml:space="preserve">The NICS Section is available </w:t>
                      </w:r>
                      <w:r w:rsidR="00357BD6">
                        <w:rPr>
                          <w:color w:val="FFFFFF" w:themeColor="background1"/>
                          <w:sz w:val="24"/>
                          <w:szCs w:val="24"/>
                        </w:rPr>
                        <w:t xml:space="preserve">at 844-265-6716 or </w:t>
                      </w:r>
                      <w:r w:rsidR="00357BD6" w:rsidRPr="00EE1CEE">
                        <w:rPr>
                          <w:color w:val="FFFFFF" w:themeColor="background1"/>
                          <w:sz w:val="24"/>
                          <w:szCs w:val="24"/>
                        </w:rPr>
                        <w:t>NICSLiaison@fbi.gov</w:t>
                      </w:r>
                      <w:r w:rsidR="00357BD6">
                        <w:rPr>
                          <w:color w:val="FFFFFF" w:themeColor="background1"/>
                          <w:sz w:val="24"/>
                          <w:szCs w:val="24"/>
                        </w:rPr>
                        <w:t xml:space="preserve"> t</w:t>
                      </w:r>
                      <w:r w:rsidR="00357BD6" w:rsidRPr="0023512E">
                        <w:rPr>
                          <w:color w:val="FFFFFF" w:themeColor="background1"/>
                          <w:sz w:val="24"/>
                          <w:szCs w:val="24"/>
                        </w:rPr>
                        <w:t xml:space="preserve">o assist agencies with questions regarding firearm </w:t>
                      </w:r>
                      <w:r w:rsidR="005D344E" w:rsidRPr="0023512E">
                        <w:rPr>
                          <w:color w:val="FFFFFF" w:themeColor="background1"/>
                          <w:sz w:val="24"/>
                          <w:szCs w:val="24"/>
                        </w:rPr>
                        <w:t>prohibitions and</w:t>
                      </w:r>
                      <w:r w:rsidR="00305637">
                        <w:rPr>
                          <w:color w:val="FFFFFF" w:themeColor="background1"/>
                          <w:sz w:val="24"/>
                          <w:szCs w:val="24"/>
                        </w:rPr>
                        <w:t>/or</w:t>
                      </w:r>
                      <w:r w:rsidR="00357BD6" w:rsidRPr="0023512E">
                        <w:rPr>
                          <w:color w:val="FFFFFF" w:themeColor="background1"/>
                          <w:sz w:val="24"/>
                          <w:szCs w:val="24"/>
                        </w:rPr>
                        <w:t xml:space="preserve"> </w:t>
                      </w:r>
                      <w:r w:rsidR="00357BD6">
                        <w:rPr>
                          <w:color w:val="FFFFFF" w:themeColor="background1"/>
                          <w:sz w:val="24"/>
                          <w:szCs w:val="24"/>
                        </w:rPr>
                        <w:t xml:space="preserve">discuss </w:t>
                      </w:r>
                      <w:r w:rsidR="00357BD6" w:rsidRPr="0023512E">
                        <w:rPr>
                          <w:color w:val="FFFFFF" w:themeColor="background1"/>
                          <w:sz w:val="24"/>
                          <w:szCs w:val="24"/>
                        </w:rPr>
                        <w:t>methods o</w:t>
                      </w:r>
                      <w:r w:rsidR="00357BD6">
                        <w:rPr>
                          <w:color w:val="FFFFFF" w:themeColor="background1"/>
                          <w:sz w:val="24"/>
                          <w:szCs w:val="24"/>
                        </w:rPr>
                        <w:t>f</w:t>
                      </w:r>
                      <w:r w:rsidR="00357BD6" w:rsidRPr="0023512E">
                        <w:rPr>
                          <w:color w:val="FFFFFF" w:themeColor="background1"/>
                          <w:sz w:val="24"/>
                          <w:szCs w:val="24"/>
                        </w:rPr>
                        <w:t xml:space="preserve"> making information available to NICS.  </w:t>
                      </w:r>
                    </w:p>
                    <w:p w14:paraId="4E5C3AC5" w14:textId="3F51CA6F" w:rsidR="005F594B" w:rsidRPr="0023512E" w:rsidRDefault="00215CE5" w:rsidP="005F594B">
                      <w:pPr>
                        <w:rPr>
                          <w:color w:val="FFFFFF" w:themeColor="background1"/>
                          <w:sz w:val="24"/>
                          <w:szCs w:val="24"/>
                        </w:rPr>
                      </w:pPr>
                      <w:r w:rsidRPr="0023512E">
                        <w:rPr>
                          <w:color w:val="FFFFFF" w:themeColor="background1"/>
                          <w:sz w:val="24"/>
                          <w:szCs w:val="24"/>
                        </w:rPr>
                        <w:t>T</w:t>
                      </w:r>
                      <w:r w:rsidR="005F594B" w:rsidRPr="0023512E">
                        <w:rPr>
                          <w:color w:val="FFFFFF" w:themeColor="background1"/>
                          <w:sz w:val="24"/>
                          <w:szCs w:val="24"/>
                        </w:rPr>
                        <w:t xml:space="preserve">he sharing of juvenile criminal/delinquency and juvenile mental </w:t>
                      </w:r>
                      <w:r w:rsidR="00250AAA">
                        <w:rPr>
                          <w:color w:val="FFFFFF" w:themeColor="background1"/>
                          <w:sz w:val="24"/>
                          <w:szCs w:val="24"/>
                        </w:rPr>
                        <w:t xml:space="preserve">health </w:t>
                      </w:r>
                      <w:r w:rsidR="005F594B" w:rsidRPr="0023512E">
                        <w:rPr>
                          <w:color w:val="FFFFFF" w:themeColor="background1"/>
                          <w:sz w:val="24"/>
                          <w:szCs w:val="24"/>
                        </w:rPr>
                        <w:t>adjudication/commitment information to NICS is only used for approved NICS purposes</w:t>
                      </w:r>
                      <w:r w:rsidR="00317E0F">
                        <w:rPr>
                          <w:color w:val="FFFFFF" w:themeColor="background1"/>
                          <w:sz w:val="24"/>
                          <w:szCs w:val="24"/>
                        </w:rPr>
                        <w:t>,</w:t>
                      </w:r>
                      <w:r w:rsidR="0023512E" w:rsidRPr="0023512E">
                        <w:rPr>
                          <w:color w:val="FFFFFF" w:themeColor="background1"/>
                          <w:sz w:val="24"/>
                          <w:szCs w:val="24"/>
                        </w:rPr>
                        <w:t xml:space="preserve"> </w:t>
                      </w:r>
                      <w:proofErr w:type="gramStart"/>
                      <w:r w:rsidRPr="0023512E">
                        <w:rPr>
                          <w:color w:val="FFFFFF" w:themeColor="background1"/>
                          <w:sz w:val="24"/>
                          <w:szCs w:val="24"/>
                        </w:rPr>
                        <w:t>Please</w:t>
                      </w:r>
                      <w:proofErr w:type="gramEnd"/>
                      <w:r w:rsidRPr="0023512E">
                        <w:rPr>
                          <w:color w:val="FFFFFF" w:themeColor="background1"/>
                          <w:sz w:val="24"/>
                          <w:szCs w:val="24"/>
                        </w:rPr>
                        <w:t xml:space="preserve"> consider any</w:t>
                      </w:r>
                      <w:r w:rsidR="0023512E" w:rsidRPr="0023512E">
                        <w:rPr>
                          <w:color w:val="FFFFFF" w:themeColor="background1"/>
                          <w:sz w:val="24"/>
                          <w:szCs w:val="24"/>
                        </w:rPr>
                        <w:t xml:space="preserve"> </w:t>
                      </w:r>
                      <w:r w:rsidR="005F594B" w:rsidRPr="0023512E">
                        <w:rPr>
                          <w:color w:val="FFFFFF" w:themeColor="background1"/>
                          <w:sz w:val="24"/>
                          <w:szCs w:val="24"/>
                        </w:rPr>
                        <w:t>restriction imposed by state or agency laws</w:t>
                      </w:r>
                      <w:r w:rsidR="0023512E" w:rsidRPr="0023512E">
                        <w:rPr>
                          <w:color w:val="FFFFFF" w:themeColor="background1"/>
                          <w:sz w:val="24"/>
                          <w:szCs w:val="24"/>
                        </w:rPr>
                        <w:t xml:space="preserve"> before providing juvenile information when appropriate. </w:t>
                      </w:r>
                    </w:p>
                  </w:txbxContent>
                </v:textbox>
                <w10:wrap anchorx="margin"/>
              </v:shape>
            </w:pict>
          </mc:Fallback>
        </mc:AlternateContent>
      </w:r>
      <w:r w:rsidR="00B32AAD">
        <w:rPr>
          <w:noProof/>
        </w:rPr>
        <mc:AlternateContent>
          <mc:Choice Requires="wps">
            <w:drawing>
              <wp:anchor distT="0" distB="0" distL="114300" distR="114300" simplePos="0" relativeHeight="251545600" behindDoc="0" locked="0" layoutInCell="1" allowOverlap="1" wp14:anchorId="0712A6D9" wp14:editId="5709148F">
                <wp:simplePos x="0" y="0"/>
                <wp:positionH relativeFrom="margin">
                  <wp:align>left</wp:align>
                </wp:positionH>
                <wp:positionV relativeFrom="paragraph">
                  <wp:posOffset>4075313</wp:posOffset>
                </wp:positionV>
                <wp:extent cx="3240350" cy="2571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240350" cy="257175"/>
                        </a:xfrm>
                        <a:prstGeom prst="rect">
                          <a:avLst/>
                        </a:prstGeom>
                        <a:solidFill>
                          <a:sysClr val="window" lastClr="FFFFFF"/>
                        </a:solidFill>
                        <a:ln w="6350">
                          <a:noFill/>
                        </a:ln>
                      </wps:spPr>
                      <wps:txbx>
                        <w:txbxContent>
                          <w:p w14:paraId="39F76783" w14:textId="4A1E3638" w:rsidR="005F594B" w:rsidRPr="00076D6B" w:rsidRDefault="005F594B" w:rsidP="005F594B">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Created by</w:t>
                            </w:r>
                            <w:r w:rsidR="00A36F7C">
                              <w:rPr>
                                <w:rFonts w:cstheme="minorHAnsi"/>
                                <w:color w:val="808080" w:themeColor="background1" w:themeShade="80"/>
                                <w:sz w:val="18"/>
                                <w:szCs w:val="18"/>
                              </w:rPr>
                              <w:t xml:space="preserve">:  </w:t>
                            </w:r>
                            <w:r w:rsidRPr="00076D6B">
                              <w:rPr>
                                <w:rFonts w:cstheme="minorHAnsi"/>
                                <w:color w:val="808080" w:themeColor="background1" w:themeShade="80"/>
                                <w:sz w:val="18"/>
                                <w:szCs w:val="18"/>
                              </w:rPr>
                              <w:t>The NICS Business and Liaison Unit/</w:t>
                            </w:r>
                            <w:r w:rsidR="00B32AAD">
                              <w:rPr>
                                <w:rFonts w:cstheme="minorHAnsi"/>
                                <w:color w:val="808080" w:themeColor="background1" w:themeShade="80"/>
                                <w:sz w:val="18"/>
                                <w:szCs w:val="18"/>
                              </w:rPr>
                              <w:t>November</w:t>
                            </w:r>
                            <w:r w:rsidRPr="00076D6B">
                              <w:rPr>
                                <w:rFonts w:cstheme="minorHAnsi"/>
                                <w:color w:val="808080" w:themeColor="background1" w:themeShade="80"/>
                                <w:sz w:val="18"/>
                                <w:szCs w:val="18"/>
                              </w:rPr>
                              <w:t xml:space="preserve"> 2022</w:t>
                            </w:r>
                          </w:p>
                          <w:p w14:paraId="634AD8CA" w14:textId="77777777" w:rsidR="005F594B" w:rsidRPr="00076D6B" w:rsidRDefault="005F594B" w:rsidP="005F594B">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2A6D9" id="Text Box 19" o:spid="_x0000_s1040" type="#_x0000_t202" style="position:absolute;margin-left:0;margin-top:320.9pt;width:255.15pt;height:20.25pt;z-index:251545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" fillcolor="window" stroked="f" strokeweight=".5pt">
                <v:textbox>
                  <w:txbxContent>
                    <w:p w14:paraId="39F76783" w14:textId="4A1E3638" w:rsidR="005F594B" w:rsidRPr="00076D6B" w:rsidRDefault="005F594B" w:rsidP="005F594B">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Created by</w:t>
                      </w:r>
                      <w:r w:rsidR="00A36F7C">
                        <w:rPr>
                          <w:rFonts w:cstheme="minorHAnsi"/>
                          <w:color w:val="808080" w:themeColor="background1" w:themeShade="80"/>
                          <w:sz w:val="18"/>
                          <w:szCs w:val="18"/>
                        </w:rPr>
                        <w:t xml:space="preserve">:  </w:t>
                      </w:r>
                      <w:r w:rsidRPr="00076D6B">
                        <w:rPr>
                          <w:rFonts w:cstheme="minorHAnsi"/>
                          <w:color w:val="808080" w:themeColor="background1" w:themeShade="80"/>
                          <w:sz w:val="18"/>
                          <w:szCs w:val="18"/>
                        </w:rPr>
                        <w:t>The NICS Business and Liaison Unit/</w:t>
                      </w:r>
                      <w:r w:rsidR="00B32AAD">
                        <w:rPr>
                          <w:rFonts w:cstheme="minorHAnsi"/>
                          <w:color w:val="808080" w:themeColor="background1" w:themeShade="80"/>
                          <w:sz w:val="18"/>
                          <w:szCs w:val="18"/>
                        </w:rPr>
                        <w:t>November</w:t>
                      </w:r>
                      <w:r w:rsidRPr="00076D6B">
                        <w:rPr>
                          <w:rFonts w:cstheme="minorHAnsi"/>
                          <w:color w:val="808080" w:themeColor="background1" w:themeShade="80"/>
                          <w:sz w:val="18"/>
                          <w:szCs w:val="18"/>
                        </w:rPr>
                        <w:t xml:space="preserve"> 2022</w:t>
                      </w:r>
                    </w:p>
                    <w:p w14:paraId="634AD8CA" w14:textId="77777777" w:rsidR="005F594B" w:rsidRPr="00076D6B" w:rsidRDefault="005F594B" w:rsidP="005F594B">
                      <w:pPr>
                        <w:rPr>
                          <w:color w:val="808080" w:themeColor="background1" w:themeShade="80"/>
                        </w:rPr>
                      </w:pPr>
                    </w:p>
                  </w:txbxContent>
                </v:textbox>
                <w10:wrap anchorx="margin"/>
              </v:shape>
            </w:pict>
          </mc:Fallback>
        </mc:AlternateContent>
      </w:r>
      <w:r w:rsidR="005D344E">
        <w:rPr>
          <w:noProof/>
        </w:rPr>
        <mc:AlternateContent>
          <mc:Choice Requires="wps">
            <w:drawing>
              <wp:anchor distT="0" distB="0" distL="114300" distR="114300" simplePos="0" relativeHeight="251774976" behindDoc="0" locked="0" layoutInCell="1" allowOverlap="1" wp14:anchorId="30AFBE1D" wp14:editId="3CC8A325">
                <wp:simplePos x="0" y="0"/>
                <wp:positionH relativeFrom="page">
                  <wp:posOffset>1962150</wp:posOffset>
                </wp:positionH>
                <wp:positionV relativeFrom="paragraph">
                  <wp:posOffset>724535</wp:posOffset>
                </wp:positionV>
                <wp:extent cx="3848100" cy="600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48100" cy="600075"/>
                        </a:xfrm>
                        <a:prstGeom prst="rect">
                          <a:avLst/>
                        </a:prstGeom>
                        <a:noFill/>
                        <a:ln w="6350">
                          <a:noFill/>
                        </a:ln>
                      </wps:spPr>
                      <wps:txbx>
                        <w:txbxContent>
                          <w:p w14:paraId="53053BE0" w14:textId="458F6158" w:rsidR="00EE1CEE" w:rsidRDefault="00EE1CEE" w:rsidP="00EE1CEE">
                            <w:pPr>
                              <w:jc w:val="center"/>
                              <w:rPr>
                                <w:color w:val="FFC000"/>
                                <w:sz w:val="48"/>
                                <w:szCs w:val="48"/>
                              </w:rPr>
                            </w:pPr>
                            <w:r>
                              <w:rPr>
                                <w:color w:val="FFC000"/>
                                <w:sz w:val="48"/>
                                <w:szCs w:val="48"/>
                              </w:rPr>
                              <w:t>Your Response is Important</w:t>
                            </w:r>
                          </w:p>
                          <w:p w14:paraId="2B44B980" w14:textId="77777777" w:rsidR="00EE1CEE" w:rsidRPr="00EE1CEE" w:rsidRDefault="00EE1CEE" w:rsidP="00EE1CEE">
                            <w:pPr>
                              <w:jc w:val="center"/>
                              <w:rPr>
                                <w:color w:val="FFC00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FBE1D" id="Text Box 29" o:spid="_x0000_s1042" type="#_x0000_t202" style="position:absolute;margin-left:154.5pt;margin-top:57.05pt;width:303pt;height:47.25pt;z-index:2517749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" filled="f" stroked="f" strokeweight=".5pt">
                <v:textbox>
                  <w:txbxContent>
                    <w:p w14:paraId="53053BE0" w14:textId="458F6158" w:rsidR="00EE1CEE" w:rsidRDefault="00EE1CEE" w:rsidP="00EE1CEE">
                      <w:pPr>
                        <w:jc w:val="center"/>
                        <w:rPr>
                          <w:color w:val="FFC000"/>
                          <w:sz w:val="48"/>
                          <w:szCs w:val="48"/>
                        </w:rPr>
                      </w:pPr>
                      <w:r>
                        <w:rPr>
                          <w:color w:val="FFC000"/>
                          <w:sz w:val="48"/>
                          <w:szCs w:val="48"/>
                        </w:rPr>
                        <w:t>Your Response is Important</w:t>
                      </w:r>
                    </w:p>
                    <w:p w14:paraId="2B44B980" w14:textId="77777777" w:rsidR="00EE1CEE" w:rsidRPr="00EE1CEE" w:rsidRDefault="00EE1CEE" w:rsidP="00EE1CEE">
                      <w:pPr>
                        <w:jc w:val="center"/>
                        <w:rPr>
                          <w:color w:val="FFC000"/>
                          <w:sz w:val="48"/>
                          <w:szCs w:val="48"/>
                        </w:rPr>
                      </w:pPr>
                    </w:p>
                  </w:txbxContent>
                </v:textbox>
                <w10:wrap anchorx="page"/>
              </v:shape>
            </w:pict>
          </mc:Fallback>
        </mc:AlternateContent>
      </w:r>
      <w:r w:rsidR="005D344E" w:rsidRPr="00296F1B">
        <w:rPr>
          <w:noProof/>
        </w:rPr>
        <mc:AlternateContent>
          <mc:Choice Requires="wps">
            <w:drawing>
              <wp:anchor distT="0" distB="0" distL="114300" distR="114300" simplePos="0" relativeHeight="251717632" behindDoc="0" locked="0" layoutInCell="1" allowOverlap="1" wp14:anchorId="5BDB2527" wp14:editId="7E06DD63">
                <wp:simplePos x="0" y="0"/>
                <wp:positionH relativeFrom="page">
                  <wp:posOffset>2514600</wp:posOffset>
                </wp:positionH>
                <wp:positionV relativeFrom="paragraph">
                  <wp:posOffset>4095115</wp:posOffset>
                </wp:positionV>
                <wp:extent cx="2743200" cy="317500"/>
                <wp:effectExtent l="0" t="0" r="0" b="0"/>
                <wp:wrapNone/>
                <wp:docPr id="23" name="TextBox 12"/>
                <wp:cNvGraphicFramePr/>
                <a:graphic xmlns:a="http://schemas.openxmlformats.org/drawingml/2006/main">
                  <a:graphicData uri="http://schemas.microsoft.com/office/word/2010/wordprocessingShape">
                    <wps:wsp>
                      <wps:cNvSpPr txBox="1"/>
                      <wps:spPr>
                        <a:xfrm>
                          <a:off x="0" y="0"/>
                          <a:ext cx="2743200" cy="317500"/>
                        </a:xfrm>
                        <a:prstGeom prst="rect">
                          <a:avLst/>
                        </a:prstGeom>
                        <a:noFill/>
                      </wps:spPr>
                      <wps:txbx>
                        <w:txbxContent>
                          <w:p w14:paraId="6F388140" w14:textId="77777777" w:rsidR="00F71C79" w:rsidRPr="002F2B79" w:rsidRDefault="00F71C79" w:rsidP="00F71C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noAutofit/>
                      </wps:bodyPr>
                    </wps:wsp>
                  </a:graphicData>
                </a:graphic>
                <wp14:sizeRelV relativeFrom="margin">
                  <wp14:pctHeight>0</wp14:pctHeight>
                </wp14:sizeRelV>
              </wp:anchor>
            </w:drawing>
          </mc:Choice>
          <mc:Fallback>
            <w:pict>
              <v:shape w14:anchorId="5BDB2527" id="_x0000_s1043" type="#_x0000_t202" style="position:absolute;margin-left:198pt;margin-top:322.45pt;width:3in;height:25pt;z-index:2517176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" filled="f" stroked="f">
                <v:textbox>
                  <w:txbxContent>
                    <w:p w14:paraId="6F388140" w14:textId="77777777" w:rsidR="00F71C79" w:rsidRPr="002F2B79" w:rsidRDefault="00F71C79" w:rsidP="00F71C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page"/>
              </v:shape>
            </w:pict>
          </mc:Fallback>
        </mc:AlternateContent>
      </w:r>
      <w:r w:rsidR="004E466E">
        <w:rPr>
          <w:noProof/>
        </w:rPr>
        <mc:AlternateContent>
          <mc:Choice Requires="wps">
            <w:drawing>
              <wp:anchor distT="0" distB="0" distL="114300" distR="114300" simplePos="0" relativeHeight="251660288" behindDoc="0" locked="0" layoutInCell="1" allowOverlap="1" wp14:anchorId="3BCD22D2" wp14:editId="1CCF0A66">
                <wp:simplePos x="0" y="0"/>
                <wp:positionH relativeFrom="margin">
                  <wp:posOffset>-154075</wp:posOffset>
                </wp:positionH>
                <wp:positionV relativeFrom="paragraph">
                  <wp:posOffset>4793666</wp:posOffset>
                </wp:positionV>
                <wp:extent cx="3153994" cy="257175"/>
                <wp:effectExtent l="0" t="0" r="8890" b="9525"/>
                <wp:wrapNone/>
                <wp:docPr id="21" name="Text Box 21"/>
                <wp:cNvGraphicFramePr/>
                <a:graphic xmlns:a="http://schemas.openxmlformats.org/drawingml/2006/main">
                  <a:graphicData uri="http://schemas.microsoft.com/office/word/2010/wordprocessingShape">
                    <wps:wsp>
                      <wps:cNvSpPr txBox="1"/>
                      <wps:spPr>
                        <a:xfrm>
                          <a:off x="0" y="0"/>
                          <a:ext cx="3153994" cy="257175"/>
                        </a:xfrm>
                        <a:prstGeom prst="rect">
                          <a:avLst/>
                        </a:prstGeom>
                        <a:solidFill>
                          <a:schemeClr val="lt1"/>
                        </a:solidFill>
                        <a:ln w="6350">
                          <a:noFill/>
                        </a:ln>
                      </wps:spPr>
                      <wps:txbx>
                        <w:txbxContent>
                          <w:p w14:paraId="5AAE66BC" w14:textId="35C962F3" w:rsidR="002E6D97" w:rsidRPr="00076D6B" w:rsidRDefault="002E6D97" w:rsidP="002E6D97">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 xml:space="preserve">Created by: The NICS Business and Liaison Unit/ </w:t>
                            </w:r>
                            <w:r w:rsidR="004E466E">
                              <w:rPr>
                                <w:rFonts w:cstheme="minorHAnsi"/>
                                <w:color w:val="808080" w:themeColor="background1" w:themeShade="80"/>
                                <w:sz w:val="18"/>
                                <w:szCs w:val="18"/>
                              </w:rPr>
                              <w:t>October</w:t>
                            </w:r>
                            <w:r w:rsidRPr="00076D6B">
                              <w:rPr>
                                <w:rFonts w:cstheme="minorHAnsi"/>
                                <w:color w:val="808080" w:themeColor="background1" w:themeShade="80"/>
                                <w:sz w:val="18"/>
                                <w:szCs w:val="18"/>
                              </w:rPr>
                              <w:t xml:space="preserve"> 2022</w:t>
                            </w:r>
                          </w:p>
                          <w:p w14:paraId="2E4A08DE" w14:textId="77777777" w:rsidR="002E6D97" w:rsidRPr="00076D6B" w:rsidRDefault="002E6D97">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22D2" id="Text Box 21" o:spid="_x0000_s1044" type="#_x0000_t202" style="position:absolute;margin-left:-12.15pt;margin-top:377.45pt;width:248.35pt;height:2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" fillcolor="white [3201]" stroked="f" strokeweight=".5pt">
                <v:textbox>
                  <w:txbxContent>
                    <w:p w14:paraId="5AAE66BC" w14:textId="35C962F3" w:rsidR="002E6D97" w:rsidRPr="00076D6B" w:rsidRDefault="002E6D97" w:rsidP="002E6D97">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 xml:space="preserve">Created by: The NICS Business and Liaison Unit/ </w:t>
                      </w:r>
                      <w:r w:rsidR="004E466E">
                        <w:rPr>
                          <w:rFonts w:cstheme="minorHAnsi"/>
                          <w:color w:val="808080" w:themeColor="background1" w:themeShade="80"/>
                          <w:sz w:val="18"/>
                          <w:szCs w:val="18"/>
                        </w:rPr>
                        <w:t>October</w:t>
                      </w:r>
                      <w:r w:rsidRPr="00076D6B">
                        <w:rPr>
                          <w:rFonts w:cstheme="minorHAnsi"/>
                          <w:color w:val="808080" w:themeColor="background1" w:themeShade="80"/>
                          <w:sz w:val="18"/>
                          <w:szCs w:val="18"/>
                        </w:rPr>
                        <w:t xml:space="preserve"> 2022</w:t>
                      </w:r>
                    </w:p>
                    <w:p w14:paraId="2E4A08DE" w14:textId="77777777" w:rsidR="002E6D97" w:rsidRPr="00076D6B" w:rsidRDefault="002E6D97">
                      <w:pPr>
                        <w:rPr>
                          <w:color w:val="808080" w:themeColor="background1" w:themeShade="80"/>
                        </w:rPr>
                      </w:pPr>
                    </w:p>
                  </w:txbxContent>
                </v:textbox>
                <w10:wrap anchorx="margin"/>
              </v:shape>
            </w:pict>
          </mc:Fallback>
        </mc:AlternateContent>
      </w:r>
      <w:r w:rsidR="00133A5C">
        <w:rPr>
          <w:noProof/>
        </w:rPr>
        <mc:AlternateContent>
          <mc:Choice Requires="wps">
            <w:drawing>
              <wp:anchor distT="0" distB="0" distL="114300" distR="114300" simplePos="0" relativeHeight="251658240" behindDoc="0" locked="0" layoutInCell="1" allowOverlap="1" wp14:anchorId="7CCD2953" wp14:editId="4C5A6B05">
                <wp:simplePos x="0" y="0"/>
                <wp:positionH relativeFrom="page">
                  <wp:posOffset>2514600</wp:posOffset>
                </wp:positionH>
                <wp:positionV relativeFrom="paragraph">
                  <wp:posOffset>4836160</wp:posOffset>
                </wp:positionV>
                <wp:extent cx="2743200" cy="215265"/>
                <wp:effectExtent l="0" t="0" r="0" b="0"/>
                <wp:wrapNone/>
                <wp:docPr id="15" name="TextBox 12"/>
                <wp:cNvGraphicFramePr/>
                <a:graphic xmlns:a="http://schemas.openxmlformats.org/drawingml/2006/main">
                  <a:graphicData uri="http://schemas.microsoft.com/office/word/2010/wordprocessingShape">
                    <wps:wsp>
                      <wps:cNvSpPr txBox="1"/>
                      <wps:spPr>
                        <a:xfrm>
                          <a:off x="0" y="0"/>
                          <a:ext cx="2743200" cy="215265"/>
                        </a:xfrm>
                        <a:prstGeom prst="rect">
                          <a:avLst/>
                        </a:prstGeom>
                        <a:noFill/>
                      </wps:spPr>
                      <wps:txbx>
                        <w:txbxContent>
                          <w:p w14:paraId="07E28B41" w14:textId="77777777" w:rsidR="002F2B79" w:rsidRPr="002F2B79" w:rsidRDefault="002F2B79" w:rsidP="002F2B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spAutoFit/>
                      </wps:bodyPr>
                    </wps:wsp>
                  </a:graphicData>
                </a:graphic>
              </wp:anchor>
            </w:drawing>
          </mc:Choice>
          <mc:Fallback>
            <w:pict>
              <v:shape w14:anchorId="7CCD2953" id="_x0000_s1045" type="#_x0000_t202" style="position:absolute;margin-left:198pt;margin-top:380.8pt;width:3in;height:16.95pt;z-index:251658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" filled="f" stroked="f">
                <v:textbox style="mso-fit-shape-to-text:t">
                  <w:txbxContent>
                    <w:p w14:paraId="07E28B41" w14:textId="77777777" w:rsidR="002F2B79" w:rsidRPr="002F2B79" w:rsidRDefault="002F2B79" w:rsidP="002F2B79">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page"/>
              </v:shape>
            </w:pict>
          </mc:Fallback>
        </mc:AlternateContent>
      </w:r>
      <w:r w:rsidR="00B15A78">
        <w:rPr>
          <w:noProof/>
        </w:rPr>
        <w:br w:type="page"/>
      </w:r>
    </w:p>
    <w:p w14:paraId="5553B901" w14:textId="5EC90C64" w:rsidR="00B67DC6" w:rsidRPr="00F92FC6" w:rsidRDefault="00B32AAD" w:rsidP="002F2B79">
      <w:pPr>
        <w:rPr>
          <w:color w:val="FFFFFF" w:themeColor="background1"/>
          <w14:textFill>
            <w14:noFill/>
          </w14:textFill>
        </w:rPr>
      </w:pPr>
      <w:r>
        <w:rPr>
          <w:noProof/>
        </w:rPr>
        <w:lastRenderedPageBreak/>
        <mc:AlternateContent>
          <mc:Choice Requires="wps">
            <w:drawing>
              <wp:anchor distT="0" distB="0" distL="114300" distR="114300" simplePos="0" relativeHeight="251625472" behindDoc="0" locked="0" layoutInCell="1" allowOverlap="1" wp14:anchorId="4CABFE87" wp14:editId="710C4843">
                <wp:simplePos x="0" y="0"/>
                <wp:positionH relativeFrom="margin">
                  <wp:posOffset>-81564</wp:posOffset>
                </wp:positionH>
                <wp:positionV relativeFrom="paragraph">
                  <wp:posOffset>8886073</wp:posOffset>
                </wp:positionV>
                <wp:extent cx="3462292" cy="257175"/>
                <wp:effectExtent l="0" t="0" r="5080" b="9525"/>
                <wp:wrapNone/>
                <wp:docPr id="7" name="Text Box 7"/>
                <wp:cNvGraphicFramePr/>
                <a:graphic xmlns:a="http://schemas.openxmlformats.org/drawingml/2006/main">
                  <a:graphicData uri="http://schemas.microsoft.com/office/word/2010/wordprocessingShape">
                    <wps:wsp>
                      <wps:cNvSpPr txBox="1"/>
                      <wps:spPr>
                        <a:xfrm>
                          <a:off x="0" y="0"/>
                          <a:ext cx="3462292" cy="257175"/>
                        </a:xfrm>
                        <a:prstGeom prst="rect">
                          <a:avLst/>
                        </a:prstGeom>
                        <a:solidFill>
                          <a:sysClr val="window" lastClr="FFFFFF"/>
                        </a:solidFill>
                        <a:ln w="6350">
                          <a:noFill/>
                        </a:ln>
                      </wps:spPr>
                      <wps:txbx>
                        <w:txbxContent>
                          <w:p w14:paraId="7A1DA028" w14:textId="54C2CAB8" w:rsidR="004C27C9" w:rsidRPr="00076D6B" w:rsidRDefault="004C27C9" w:rsidP="004C27C9">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Created by</w:t>
                            </w:r>
                            <w:r w:rsidR="002B7513">
                              <w:rPr>
                                <w:rFonts w:cstheme="minorHAnsi"/>
                                <w:color w:val="808080" w:themeColor="background1" w:themeShade="80"/>
                                <w:sz w:val="18"/>
                                <w:szCs w:val="18"/>
                              </w:rPr>
                              <w:t xml:space="preserve">:  </w:t>
                            </w:r>
                            <w:r w:rsidRPr="00076D6B">
                              <w:rPr>
                                <w:rFonts w:cstheme="minorHAnsi"/>
                                <w:color w:val="808080" w:themeColor="background1" w:themeShade="80"/>
                                <w:sz w:val="18"/>
                                <w:szCs w:val="18"/>
                              </w:rPr>
                              <w:t>The NICS Business and Liaison Unit/</w:t>
                            </w:r>
                            <w:r w:rsidR="00B32AAD">
                              <w:rPr>
                                <w:rFonts w:cstheme="minorHAnsi"/>
                                <w:color w:val="808080" w:themeColor="background1" w:themeShade="80"/>
                                <w:sz w:val="18"/>
                                <w:szCs w:val="18"/>
                              </w:rPr>
                              <w:t xml:space="preserve">November </w:t>
                            </w:r>
                            <w:r w:rsidR="00B32AAD" w:rsidRPr="00076D6B">
                              <w:rPr>
                                <w:rFonts w:cstheme="minorHAnsi"/>
                                <w:color w:val="808080" w:themeColor="background1" w:themeShade="80"/>
                                <w:sz w:val="18"/>
                                <w:szCs w:val="18"/>
                              </w:rPr>
                              <w:t>2022</w:t>
                            </w:r>
                          </w:p>
                          <w:p w14:paraId="5D9620C1" w14:textId="77777777" w:rsidR="004C27C9" w:rsidRPr="00076D6B" w:rsidRDefault="004C27C9" w:rsidP="004C27C9">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FE87" id="Text Box 7" o:spid="_x0000_s1046" type="#_x0000_t202" style="position:absolute;margin-left:-6.4pt;margin-top:699.7pt;width:272.6pt;height:20.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" fillcolor="window" stroked="f" strokeweight=".5pt">
                <v:textbox>
                  <w:txbxContent>
                    <w:p w14:paraId="7A1DA028" w14:textId="54C2CAB8" w:rsidR="004C27C9" w:rsidRPr="00076D6B" w:rsidRDefault="004C27C9" w:rsidP="004C27C9">
                      <w:pPr>
                        <w:pStyle w:val="Footer"/>
                        <w:rPr>
                          <w:rFonts w:cstheme="minorHAnsi"/>
                          <w:color w:val="808080" w:themeColor="background1" w:themeShade="80"/>
                          <w:sz w:val="18"/>
                          <w:szCs w:val="18"/>
                        </w:rPr>
                      </w:pPr>
                      <w:r w:rsidRPr="00076D6B">
                        <w:rPr>
                          <w:rFonts w:cstheme="minorHAnsi"/>
                          <w:color w:val="808080" w:themeColor="background1" w:themeShade="80"/>
                          <w:sz w:val="18"/>
                          <w:szCs w:val="18"/>
                        </w:rPr>
                        <w:t>Created by</w:t>
                      </w:r>
                      <w:r w:rsidR="002B7513">
                        <w:rPr>
                          <w:rFonts w:cstheme="minorHAnsi"/>
                          <w:color w:val="808080" w:themeColor="background1" w:themeShade="80"/>
                          <w:sz w:val="18"/>
                          <w:szCs w:val="18"/>
                        </w:rPr>
                        <w:t xml:space="preserve">:  </w:t>
                      </w:r>
                      <w:r w:rsidRPr="00076D6B">
                        <w:rPr>
                          <w:rFonts w:cstheme="minorHAnsi"/>
                          <w:color w:val="808080" w:themeColor="background1" w:themeShade="80"/>
                          <w:sz w:val="18"/>
                          <w:szCs w:val="18"/>
                        </w:rPr>
                        <w:t>The NICS Business and Liaison Unit/</w:t>
                      </w:r>
                      <w:r w:rsidR="00B32AAD">
                        <w:rPr>
                          <w:rFonts w:cstheme="minorHAnsi"/>
                          <w:color w:val="808080" w:themeColor="background1" w:themeShade="80"/>
                          <w:sz w:val="18"/>
                          <w:szCs w:val="18"/>
                        </w:rPr>
                        <w:t xml:space="preserve">November </w:t>
                      </w:r>
                      <w:r w:rsidR="00B32AAD" w:rsidRPr="00076D6B">
                        <w:rPr>
                          <w:rFonts w:cstheme="minorHAnsi"/>
                          <w:color w:val="808080" w:themeColor="background1" w:themeShade="80"/>
                          <w:sz w:val="18"/>
                          <w:szCs w:val="18"/>
                        </w:rPr>
                        <w:t>2022</w:t>
                      </w:r>
                    </w:p>
                    <w:p w14:paraId="5D9620C1" w14:textId="77777777" w:rsidR="004C27C9" w:rsidRPr="00076D6B" w:rsidRDefault="004C27C9" w:rsidP="004C27C9">
                      <w:pPr>
                        <w:rPr>
                          <w:color w:val="808080" w:themeColor="background1" w:themeShade="80"/>
                        </w:rPr>
                      </w:pPr>
                    </w:p>
                  </w:txbxContent>
                </v:textbox>
                <w10:wrap anchorx="margin"/>
              </v:shape>
            </w:pict>
          </mc:Fallback>
        </mc:AlternateContent>
      </w:r>
      <w:r w:rsidR="00C4374A">
        <w:rPr>
          <w:noProof/>
        </w:rPr>
        <mc:AlternateContent>
          <mc:Choice Requires="wps">
            <w:drawing>
              <wp:anchor distT="0" distB="0" distL="114300" distR="114300" simplePos="0" relativeHeight="251630592" behindDoc="0" locked="0" layoutInCell="1" allowOverlap="1" wp14:anchorId="3DFE6D80" wp14:editId="1A8F6624">
                <wp:simplePos x="0" y="0"/>
                <wp:positionH relativeFrom="margin">
                  <wp:posOffset>-9525</wp:posOffset>
                </wp:positionH>
                <wp:positionV relativeFrom="paragraph">
                  <wp:posOffset>8063964</wp:posOffset>
                </wp:positionV>
                <wp:extent cx="7273925" cy="847725"/>
                <wp:effectExtent l="19050" t="57150" r="117475" b="85725"/>
                <wp:wrapNone/>
                <wp:docPr id="10" name="Text Box 10"/>
                <wp:cNvGraphicFramePr/>
                <a:graphic xmlns:a="http://schemas.openxmlformats.org/drawingml/2006/main">
                  <a:graphicData uri="http://schemas.microsoft.com/office/word/2010/wordprocessingShape">
                    <wps:wsp>
                      <wps:cNvSpPr txBox="1"/>
                      <wps:spPr>
                        <a:xfrm>
                          <a:off x="0" y="0"/>
                          <a:ext cx="7273925" cy="847725"/>
                        </a:xfrm>
                        <a:prstGeom prst="rect">
                          <a:avLst/>
                        </a:prstGeom>
                        <a:gradFill flip="none" rotWithShape="1">
                          <a:gsLst>
                            <a:gs pos="23000">
                              <a:srgbClr val="4472C4">
                                <a:lumMod val="50000"/>
                              </a:srgbClr>
                            </a:gs>
                            <a:gs pos="66000">
                              <a:srgbClr val="0070C0"/>
                            </a:gs>
                          </a:gsLst>
                          <a:lin ang="18900000" scaled="1"/>
                          <a:tileRect/>
                        </a:gradFill>
                        <a:ln w="19050">
                          <a:solidFill>
                            <a:prstClr val="black"/>
                          </a:solidFill>
                        </a:ln>
                        <a:effectLst>
                          <a:outerShdw blurRad="50800" dist="38100" algn="l" rotWithShape="0">
                            <a:prstClr val="black">
                              <a:alpha val="40000"/>
                            </a:prstClr>
                          </a:outerShdw>
                        </a:effectLst>
                      </wps:spPr>
                      <wps:txbx>
                        <w:txbxContent>
                          <w:p w14:paraId="52A75828" w14:textId="31178F58" w:rsidR="00C47091" w:rsidRPr="00C47091" w:rsidRDefault="00C47091" w:rsidP="00A41CEA">
                            <w:pPr>
                              <w:jc w:val="center"/>
                              <w:rPr>
                                <w:color w:val="FFFFFF" w:themeColor="background1"/>
                                <w:sz w:val="28"/>
                                <w:szCs w:val="28"/>
                              </w:rPr>
                            </w:pPr>
                            <w:r w:rsidRPr="00C47091">
                              <w:rPr>
                                <w:sz w:val="52"/>
                                <w:szCs w:val="52"/>
                                <w14:textFill>
                                  <w14:gradFill>
                                    <w14:gsLst>
                                      <w14:gs w14:pos="20000">
                                        <w14:schemeClr w14:val="accent4"/>
                                      </w14:gs>
                                      <w14:gs w14:pos="69000">
                                        <w14:schemeClr w14:val="accent4">
                                          <w14:lumMod w14:val="40000"/>
                                          <w14:lumOff w14:val="60000"/>
                                        </w14:schemeClr>
                                      </w14:gs>
                                    </w14:gsLst>
                                    <w14:lin w14:ang="18900000" w14:scaled="0"/>
                                  </w14:gradFill>
                                </w14:textFill>
                              </w:rPr>
                              <w:t>Questions?</w:t>
                            </w:r>
                            <w:r w:rsidR="00A41CEA">
                              <w:rPr>
                                <w:sz w:val="52"/>
                                <w:szCs w:val="52"/>
                                <w14:textFill>
                                  <w14:gradFill>
                                    <w14:gsLst>
                                      <w14:gs w14:pos="20000">
                                        <w14:schemeClr w14:val="accent4"/>
                                      </w14:gs>
                                      <w14:gs w14:pos="69000">
                                        <w14:schemeClr w14:val="accent4">
                                          <w14:lumMod w14:val="40000"/>
                                          <w14:lumOff w14:val="60000"/>
                                        </w14:schemeClr>
                                      </w14:gs>
                                    </w14:gsLst>
                                    <w14:lin w14:ang="18900000" w14:scaled="0"/>
                                  </w14:gradFill>
                                </w14:textFill>
                              </w:rPr>
                              <w:t xml:space="preserve">                                                                               </w:t>
                            </w:r>
                            <w:r w:rsidRPr="00C47091">
                              <w:rPr>
                                <w:color w:val="FFFFFF" w:themeColor="background1"/>
                                <w:sz w:val="28"/>
                                <w:szCs w:val="28"/>
                              </w:rPr>
                              <w:t xml:space="preserve">Contact the NICS Business </w:t>
                            </w:r>
                            <w:r w:rsidR="003857EF">
                              <w:rPr>
                                <w:color w:val="FFFFFF" w:themeColor="background1"/>
                                <w:sz w:val="28"/>
                                <w:szCs w:val="28"/>
                              </w:rPr>
                              <w:t xml:space="preserve">and Liaison </w:t>
                            </w:r>
                            <w:r w:rsidRPr="00C47091">
                              <w:rPr>
                                <w:color w:val="FFFFFF" w:themeColor="background1"/>
                                <w:sz w:val="28"/>
                                <w:szCs w:val="28"/>
                              </w:rPr>
                              <w:t>Unit at:</w:t>
                            </w:r>
                            <w:r w:rsidR="00A30261">
                              <w:rPr>
                                <w:color w:val="FFFFFF" w:themeColor="background1"/>
                                <w:sz w:val="28"/>
                                <w:szCs w:val="28"/>
                              </w:rPr>
                              <w:t xml:space="preserve">  </w:t>
                            </w:r>
                            <w:bookmarkStart w:id="0" w:name="_Hlk117078685"/>
                            <w:r w:rsidR="00A30261">
                              <w:rPr>
                                <w:color w:val="FFFFFF" w:themeColor="background1"/>
                                <w:sz w:val="28"/>
                                <w:szCs w:val="28"/>
                              </w:rPr>
                              <w:t>84</w:t>
                            </w:r>
                            <w:r w:rsidRPr="00C47091">
                              <w:rPr>
                                <w:color w:val="FFFFFF" w:themeColor="background1"/>
                                <w:sz w:val="28"/>
                                <w:szCs w:val="28"/>
                              </w:rPr>
                              <w:t>4-265-</w:t>
                            </w:r>
                            <w:proofErr w:type="gramStart"/>
                            <w:r w:rsidRPr="00C47091">
                              <w:rPr>
                                <w:color w:val="FFFFFF" w:themeColor="background1"/>
                                <w:sz w:val="28"/>
                                <w:szCs w:val="28"/>
                              </w:rPr>
                              <w:t>6716</w:t>
                            </w:r>
                            <w:r w:rsidR="00A41CEA">
                              <w:rPr>
                                <w:color w:val="FFFFFF" w:themeColor="background1"/>
                                <w:sz w:val="28"/>
                                <w:szCs w:val="28"/>
                              </w:rPr>
                              <w:t xml:space="preserve"> </w:t>
                            </w:r>
                            <w:r w:rsidR="00A30261">
                              <w:rPr>
                                <w:color w:val="FFFFFF" w:themeColor="background1"/>
                                <w:sz w:val="28"/>
                                <w:szCs w:val="28"/>
                              </w:rPr>
                              <w:t xml:space="preserve"> or</w:t>
                            </w:r>
                            <w:proofErr w:type="gramEnd"/>
                            <w:r>
                              <w:rPr>
                                <w:color w:val="FFFFFF" w:themeColor="background1"/>
                                <w:sz w:val="28"/>
                                <w:szCs w:val="28"/>
                              </w:rPr>
                              <w:t xml:space="preserve">  NICSLiaison@fbi.gov</w:t>
                            </w:r>
                          </w:p>
                          <w:bookmarkEnd w:id="0"/>
                          <w:p w14:paraId="60ACCF71" w14:textId="77777777" w:rsidR="00C47091" w:rsidRPr="00C47091" w:rsidRDefault="00C47091" w:rsidP="00C47091">
                            <w:pPr>
                              <w:jc w:val="cente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E6D80" id="Text Box 10" o:spid="_x0000_s1047" type="#_x0000_t202" style="position:absolute;margin-left:-.75pt;margin-top:634.95pt;width:572.75pt;height:66.75pt;z-index:25163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" fillcolor="#203864" strokeweight="1.5pt">
                <v:fill color2="#0070c0" rotate="t" angle="135" colors="0 #203864;15073f #203864" focus="100%" type="gradient"/>
                <v:shadow on="t" color="black" opacity="26214f" origin="-.5" offset="3pt,0"/>
                <v:textbox>
                  <w:txbxContent>
                    <w:p w14:paraId="52A75828" w14:textId="31178F58" w:rsidR="00C47091" w:rsidRPr="00C47091" w:rsidRDefault="00C47091" w:rsidP="00A41CEA">
                      <w:pPr>
                        <w:jc w:val="center"/>
                        <w:rPr>
                          <w:color w:val="FFFFFF" w:themeColor="background1"/>
                          <w:sz w:val="28"/>
                          <w:szCs w:val="28"/>
                        </w:rPr>
                      </w:pPr>
                      <w:r w:rsidRPr="00C47091">
                        <w:rPr>
                          <w:sz w:val="52"/>
                          <w:szCs w:val="52"/>
                          <w14:textFill>
                            <w14:gradFill>
                              <w14:gsLst>
                                <w14:gs w14:pos="20000">
                                  <w14:schemeClr w14:val="accent4"/>
                                </w14:gs>
                                <w14:gs w14:pos="69000">
                                  <w14:schemeClr w14:val="accent4">
                                    <w14:lumMod w14:val="40000"/>
                                    <w14:lumOff w14:val="60000"/>
                                  </w14:schemeClr>
                                </w14:gs>
                              </w14:gsLst>
                              <w14:lin w14:ang="18900000" w14:scaled="0"/>
                            </w14:gradFill>
                          </w14:textFill>
                        </w:rPr>
                        <w:t>Questions?</w:t>
                      </w:r>
                      <w:r w:rsidR="00A41CEA">
                        <w:rPr>
                          <w:sz w:val="52"/>
                          <w:szCs w:val="52"/>
                          <w14:textFill>
                            <w14:gradFill>
                              <w14:gsLst>
                                <w14:gs w14:pos="20000">
                                  <w14:schemeClr w14:val="accent4"/>
                                </w14:gs>
                                <w14:gs w14:pos="69000">
                                  <w14:schemeClr w14:val="accent4">
                                    <w14:lumMod w14:val="40000"/>
                                    <w14:lumOff w14:val="60000"/>
                                  </w14:schemeClr>
                                </w14:gs>
                              </w14:gsLst>
                              <w14:lin w14:ang="18900000" w14:scaled="0"/>
                            </w14:gradFill>
                          </w14:textFill>
                        </w:rPr>
                        <w:t xml:space="preserve">                                                                               </w:t>
                      </w:r>
                      <w:r w:rsidRPr="00C47091">
                        <w:rPr>
                          <w:color w:val="FFFFFF" w:themeColor="background1"/>
                          <w:sz w:val="28"/>
                          <w:szCs w:val="28"/>
                        </w:rPr>
                        <w:t xml:space="preserve">Contact the NICS Business </w:t>
                      </w:r>
                      <w:r w:rsidR="003857EF">
                        <w:rPr>
                          <w:color w:val="FFFFFF" w:themeColor="background1"/>
                          <w:sz w:val="28"/>
                          <w:szCs w:val="28"/>
                        </w:rPr>
                        <w:t xml:space="preserve">and Liaison </w:t>
                      </w:r>
                      <w:r w:rsidRPr="00C47091">
                        <w:rPr>
                          <w:color w:val="FFFFFF" w:themeColor="background1"/>
                          <w:sz w:val="28"/>
                          <w:szCs w:val="28"/>
                        </w:rPr>
                        <w:t>Unit at:</w:t>
                      </w:r>
                      <w:r w:rsidR="00A30261">
                        <w:rPr>
                          <w:color w:val="FFFFFF" w:themeColor="background1"/>
                          <w:sz w:val="28"/>
                          <w:szCs w:val="28"/>
                        </w:rPr>
                        <w:t xml:space="preserve">  </w:t>
                      </w:r>
                      <w:bookmarkStart w:id="3" w:name="_Hlk117078685"/>
                      <w:r w:rsidR="00A30261">
                        <w:rPr>
                          <w:color w:val="FFFFFF" w:themeColor="background1"/>
                          <w:sz w:val="28"/>
                          <w:szCs w:val="28"/>
                        </w:rPr>
                        <w:t>84</w:t>
                      </w:r>
                      <w:r w:rsidRPr="00C47091">
                        <w:rPr>
                          <w:color w:val="FFFFFF" w:themeColor="background1"/>
                          <w:sz w:val="28"/>
                          <w:szCs w:val="28"/>
                        </w:rPr>
                        <w:t>4-265-</w:t>
                      </w:r>
                      <w:proofErr w:type="gramStart"/>
                      <w:r w:rsidRPr="00C47091">
                        <w:rPr>
                          <w:color w:val="FFFFFF" w:themeColor="background1"/>
                          <w:sz w:val="28"/>
                          <w:szCs w:val="28"/>
                        </w:rPr>
                        <w:t>6716</w:t>
                      </w:r>
                      <w:r w:rsidR="00A41CEA">
                        <w:rPr>
                          <w:color w:val="FFFFFF" w:themeColor="background1"/>
                          <w:sz w:val="28"/>
                          <w:szCs w:val="28"/>
                        </w:rPr>
                        <w:t xml:space="preserve"> </w:t>
                      </w:r>
                      <w:r w:rsidR="00A30261">
                        <w:rPr>
                          <w:color w:val="FFFFFF" w:themeColor="background1"/>
                          <w:sz w:val="28"/>
                          <w:szCs w:val="28"/>
                        </w:rPr>
                        <w:t xml:space="preserve"> or</w:t>
                      </w:r>
                      <w:proofErr w:type="gramEnd"/>
                      <w:r>
                        <w:rPr>
                          <w:color w:val="FFFFFF" w:themeColor="background1"/>
                          <w:sz w:val="28"/>
                          <w:szCs w:val="28"/>
                        </w:rPr>
                        <w:t xml:space="preserve">  NICSLiaison@fbi.gov</w:t>
                      </w:r>
                    </w:p>
                    <w:bookmarkEnd w:id="3"/>
                    <w:p w14:paraId="60ACCF71" w14:textId="77777777" w:rsidR="00C47091" w:rsidRPr="00C47091" w:rsidRDefault="00C47091" w:rsidP="00C47091">
                      <w:pPr>
                        <w:jc w:val="center"/>
                        <w:rPr>
                          <w:color w:val="FFFFFF" w:themeColor="background1"/>
                          <w:sz w:val="44"/>
                          <w:szCs w:val="44"/>
                        </w:rPr>
                      </w:pPr>
                    </w:p>
                  </w:txbxContent>
                </v:textbox>
                <w10:wrap anchorx="margin"/>
              </v:shape>
            </w:pict>
          </mc:Fallback>
        </mc:AlternateContent>
      </w:r>
      <w:r w:rsidR="00C4374A">
        <w:rPr>
          <w:noProof/>
        </w:rPr>
        <mc:AlternateContent>
          <mc:Choice Requires="wps">
            <w:drawing>
              <wp:anchor distT="0" distB="0" distL="114300" distR="114300" simplePos="0" relativeHeight="251628544" behindDoc="0" locked="0" layoutInCell="1" allowOverlap="1" wp14:anchorId="73A0BEB8" wp14:editId="00A9AC7D">
                <wp:simplePos x="0" y="0"/>
                <wp:positionH relativeFrom="margin">
                  <wp:posOffset>0</wp:posOffset>
                </wp:positionH>
                <wp:positionV relativeFrom="paragraph">
                  <wp:posOffset>1505585</wp:posOffset>
                </wp:positionV>
                <wp:extent cx="7277100" cy="6496050"/>
                <wp:effectExtent l="38100" t="38100" r="114300" b="123825"/>
                <wp:wrapNone/>
                <wp:docPr id="20" name="Text Box 20"/>
                <wp:cNvGraphicFramePr/>
                <a:graphic xmlns:a="http://schemas.openxmlformats.org/drawingml/2006/main">
                  <a:graphicData uri="http://schemas.microsoft.com/office/word/2010/wordprocessingShape">
                    <wps:wsp>
                      <wps:cNvSpPr txBox="1"/>
                      <wps:spPr>
                        <a:xfrm>
                          <a:off x="0" y="0"/>
                          <a:ext cx="7277100" cy="6496050"/>
                        </a:xfrm>
                        <a:prstGeom prst="rect">
                          <a:avLst/>
                        </a:prstGeom>
                        <a:gradFill flip="none" rotWithShape="1">
                          <a:gsLst>
                            <a:gs pos="21000">
                              <a:sysClr val="window" lastClr="FFFFFF">
                                <a:lumMod val="65000"/>
                              </a:sysClr>
                            </a:gs>
                            <a:gs pos="59000">
                              <a:sysClr val="window" lastClr="FFFFFF">
                                <a:lumMod val="85000"/>
                              </a:sysClr>
                            </a:gs>
                          </a:gsLst>
                          <a:lin ang="18900000" scaled="1"/>
                          <a:tileRect/>
                        </a:gradFill>
                        <a:ln w="19050">
                          <a:solidFill>
                            <a:prstClr val="black">
                              <a:alpha val="96000"/>
                            </a:prstClr>
                          </a:solidFill>
                        </a:ln>
                        <a:effectLst>
                          <a:outerShdw blurRad="50800" dist="38100" dir="2700000" algn="tl" rotWithShape="0">
                            <a:prstClr val="black">
                              <a:alpha val="40000"/>
                            </a:prstClr>
                          </a:outerShdw>
                        </a:effectLst>
                      </wps:spPr>
                      <wps:txbx>
                        <w:txbxContent>
                          <w:p w14:paraId="7FF85372" w14:textId="77777777" w:rsidR="00886E45" w:rsidRPr="00886E45" w:rsidRDefault="00886E45" w:rsidP="00E50516">
                            <w:pPr>
                              <w:rPr>
                                <w:rFonts w:cstheme="minorHAnsi"/>
                                <w:i/>
                                <w:iCs/>
                                <w:sz w:val="36"/>
                                <w:szCs w:val="36"/>
                              </w:rPr>
                            </w:pPr>
                          </w:p>
                          <w:p w14:paraId="08F71FD3" w14:textId="15873B3D" w:rsidR="00900487" w:rsidRPr="00A41CEA" w:rsidRDefault="00E50516" w:rsidP="00E50516">
                            <w:pPr>
                              <w:rPr>
                                <w:rFonts w:cstheme="minorHAnsi"/>
                                <w:i/>
                                <w:iCs/>
                                <w:sz w:val="24"/>
                                <w:szCs w:val="24"/>
                              </w:rPr>
                            </w:pPr>
                            <w:r>
                              <w:rPr>
                                <w:rFonts w:cstheme="minorHAnsi"/>
                                <w:i/>
                                <w:iCs/>
                                <w:sz w:val="24"/>
                                <w:szCs w:val="24"/>
                              </w:rPr>
                              <w:t xml:space="preserve">       </w:t>
                            </w:r>
                            <w:r w:rsidR="00A41CEA" w:rsidRPr="00A41CEA">
                              <w:rPr>
                                <w:rFonts w:cstheme="minorHAnsi"/>
                                <w:i/>
                                <w:iCs/>
                                <w:sz w:val="24"/>
                                <w:szCs w:val="24"/>
                              </w:rPr>
                              <w:t xml:space="preserve">The following is an example of the request the NICS Section will send to the identified points of contact: </w:t>
                            </w:r>
                          </w:p>
                          <w:p w14:paraId="510AE6C1" w14:textId="1DDC6E09" w:rsidR="004E466E" w:rsidRPr="00B831AA" w:rsidRDefault="004E466E" w:rsidP="004E466E">
                            <w:pPr>
                              <w:rPr>
                                <w:rFonts w:cstheme="minorHAnsi"/>
                                <w:sz w:val="24"/>
                                <w:szCs w:val="24"/>
                              </w:rPr>
                            </w:pPr>
                            <w:r w:rsidRPr="00B831AA">
                              <w:rPr>
                                <w:rFonts w:cstheme="minorHAnsi"/>
                                <w:sz w:val="24"/>
                                <w:szCs w:val="24"/>
                              </w:rPr>
                              <w:t>In accordance with the Bipartisan Safer Communities</w:t>
                            </w:r>
                            <w:r w:rsidR="00900487">
                              <w:rPr>
                                <w:rFonts w:cstheme="minorHAnsi"/>
                                <w:sz w:val="24"/>
                                <w:szCs w:val="24"/>
                              </w:rPr>
                              <w:t xml:space="preserve"> </w:t>
                            </w:r>
                            <w:r w:rsidRPr="00B831AA">
                              <w:rPr>
                                <w:rFonts w:cstheme="minorHAnsi"/>
                                <w:sz w:val="24"/>
                                <w:szCs w:val="24"/>
                              </w:rPr>
                              <w:t xml:space="preserve">Act, when individuals under 21 </w:t>
                            </w:r>
                            <w:r w:rsidR="00C4374A">
                              <w:rPr>
                                <w:rFonts w:cstheme="minorHAnsi"/>
                                <w:sz w:val="24"/>
                                <w:szCs w:val="24"/>
                              </w:rPr>
                              <w:t xml:space="preserve">years of age </w:t>
                            </w:r>
                            <w:r w:rsidRPr="00B831AA">
                              <w:rPr>
                                <w:rFonts w:cstheme="minorHAnsi"/>
                                <w:sz w:val="24"/>
                                <w:szCs w:val="24"/>
                              </w:rPr>
                              <w:t xml:space="preserve">seek the transfer of a firearm through a federal firearms licensee, the FBI’s National Instant Criminal Background Check System (NICS) Section is required to contact your agency for information.  We are primarily reaching out to you seeking relevant </w:t>
                            </w:r>
                            <w:r w:rsidRPr="00B831AA">
                              <w:rPr>
                                <w:rFonts w:cstheme="minorHAnsi"/>
                                <w:i/>
                                <w:iCs/>
                                <w:sz w:val="24"/>
                                <w:szCs w:val="24"/>
                              </w:rPr>
                              <w:t>juvenile</w:t>
                            </w:r>
                            <w:r w:rsidRPr="00B831AA">
                              <w:rPr>
                                <w:rFonts w:cstheme="minorHAnsi"/>
                                <w:sz w:val="24"/>
                                <w:szCs w:val="24"/>
                              </w:rPr>
                              <w:t xml:space="preserve"> information on the subject below.  However, if you have knowledge of or possess </w:t>
                            </w:r>
                            <w:r w:rsidRPr="00A36F7C">
                              <w:rPr>
                                <w:rFonts w:cstheme="minorHAnsi"/>
                                <w:i/>
                                <w:iCs/>
                                <w:sz w:val="24"/>
                                <w:szCs w:val="24"/>
                              </w:rPr>
                              <w:t>any</w:t>
                            </w:r>
                            <w:r w:rsidRPr="00B831AA">
                              <w:rPr>
                                <w:rFonts w:cstheme="minorHAnsi"/>
                                <w:sz w:val="24"/>
                                <w:szCs w:val="24"/>
                              </w:rPr>
                              <w:t xml:space="preserve"> information that could impact the subject’s eligibility to receive a firearm, we request you provide </w:t>
                            </w:r>
                            <w:r w:rsidR="00305637">
                              <w:rPr>
                                <w:rFonts w:cstheme="minorHAnsi"/>
                                <w:sz w:val="24"/>
                                <w:szCs w:val="24"/>
                              </w:rPr>
                              <w:t>such</w:t>
                            </w:r>
                            <w:r w:rsidR="00305637" w:rsidRPr="00B831AA">
                              <w:rPr>
                                <w:rFonts w:cstheme="minorHAnsi"/>
                                <w:sz w:val="24"/>
                                <w:szCs w:val="24"/>
                              </w:rPr>
                              <w:t xml:space="preserve"> </w:t>
                            </w:r>
                            <w:r w:rsidRPr="00B831AA">
                              <w:rPr>
                                <w:rFonts w:cstheme="minorHAnsi"/>
                                <w:sz w:val="24"/>
                                <w:szCs w:val="24"/>
                              </w:rPr>
                              <w:t xml:space="preserve">information </w:t>
                            </w:r>
                            <w:r w:rsidR="00305637">
                              <w:rPr>
                                <w:rFonts w:cstheme="minorHAnsi"/>
                                <w:sz w:val="24"/>
                                <w:szCs w:val="24"/>
                              </w:rPr>
                              <w:t xml:space="preserve">as well </w:t>
                            </w:r>
                            <w:r w:rsidRPr="00B831AA">
                              <w:rPr>
                                <w:rFonts w:cstheme="minorHAnsi"/>
                                <w:sz w:val="24"/>
                                <w:szCs w:val="24"/>
                              </w:rPr>
                              <w:t xml:space="preserve">or make us aware by emailing NICS_U21@fbi.gov.  </w:t>
                            </w:r>
                          </w:p>
                          <w:p w14:paraId="2A436ABB" w14:textId="212C69BB" w:rsidR="004E466E" w:rsidRPr="00B831AA" w:rsidRDefault="004E466E" w:rsidP="004E466E">
                            <w:pPr>
                              <w:rPr>
                                <w:rFonts w:cstheme="minorHAnsi"/>
                                <w:sz w:val="24"/>
                                <w:szCs w:val="24"/>
                              </w:rPr>
                            </w:pPr>
                            <w:r w:rsidRPr="00B831AA">
                              <w:rPr>
                                <w:rFonts w:cstheme="minorHAnsi"/>
                                <w:sz w:val="24"/>
                                <w:szCs w:val="24"/>
                              </w:rPr>
                              <w:t xml:space="preserve">Please respond to this request within three business days, including the NICS Transaction Number (NTN) listed below.  Please indicate whether your agency does/does not possess prohibiting </w:t>
                            </w:r>
                            <w:r w:rsidR="00A36F7C">
                              <w:rPr>
                                <w:rFonts w:cstheme="minorHAnsi"/>
                                <w:sz w:val="24"/>
                                <w:szCs w:val="24"/>
                              </w:rPr>
                              <w:t>information</w:t>
                            </w:r>
                            <w:r w:rsidR="00A36F7C" w:rsidRPr="00B831AA">
                              <w:rPr>
                                <w:rFonts w:cstheme="minorHAnsi"/>
                                <w:sz w:val="24"/>
                                <w:szCs w:val="24"/>
                              </w:rPr>
                              <w:t xml:space="preserve"> </w:t>
                            </w:r>
                            <w:r w:rsidRPr="00B831AA">
                              <w:rPr>
                                <w:rFonts w:cstheme="minorHAnsi"/>
                                <w:sz w:val="24"/>
                                <w:szCs w:val="24"/>
                              </w:rPr>
                              <w:t xml:space="preserve">or whether your agency has knowledge of potentially prohibiting </w:t>
                            </w:r>
                            <w:r w:rsidR="00A36F7C">
                              <w:rPr>
                                <w:rFonts w:cstheme="minorHAnsi"/>
                                <w:sz w:val="24"/>
                                <w:szCs w:val="24"/>
                              </w:rPr>
                              <w:t>information</w:t>
                            </w:r>
                            <w:r w:rsidRPr="00B831AA">
                              <w:rPr>
                                <w:rFonts w:cstheme="minorHAnsi"/>
                                <w:sz w:val="24"/>
                                <w:szCs w:val="24"/>
                              </w:rPr>
                              <w:t xml:space="preserve">.     </w:t>
                            </w:r>
                          </w:p>
                          <w:p w14:paraId="776261FF"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Name Last, First M</w:t>
                            </w:r>
                            <w:r w:rsidRPr="00B831AA">
                              <w:rPr>
                                <w:rFonts w:cstheme="minorHAnsi"/>
                                <w:sz w:val="24"/>
                                <w:szCs w:val="24"/>
                              </w:rPr>
                              <w:tab/>
                            </w:r>
                            <w:r w:rsidRPr="00B831AA">
                              <w:rPr>
                                <w:rFonts w:cstheme="minorHAnsi"/>
                                <w:sz w:val="24"/>
                                <w:szCs w:val="24"/>
                              </w:rPr>
                              <w:tab/>
                              <w:t>NTN</w:t>
                            </w:r>
                          </w:p>
                          <w:p w14:paraId="14565A37"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 xml:space="preserve">Sex </w:t>
                            </w:r>
                          </w:p>
                          <w:p w14:paraId="4FCFBD15"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Race</w:t>
                            </w:r>
                          </w:p>
                          <w:p w14:paraId="6F95A4F2"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Date of Birth</w:t>
                            </w:r>
                          </w:p>
                          <w:p w14:paraId="5AE5BB58"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Place of Birth</w:t>
                            </w:r>
                          </w:p>
                          <w:p w14:paraId="3A50FA4F" w14:textId="57C21FB4" w:rsidR="004E466E" w:rsidRPr="00B831AA" w:rsidRDefault="004E466E" w:rsidP="004E466E">
                            <w:pPr>
                              <w:spacing w:after="0" w:line="240" w:lineRule="auto"/>
                              <w:rPr>
                                <w:rFonts w:cstheme="minorHAnsi"/>
                                <w:sz w:val="24"/>
                                <w:szCs w:val="24"/>
                              </w:rPr>
                            </w:pPr>
                            <w:r w:rsidRPr="00B831AA">
                              <w:rPr>
                                <w:rFonts w:cstheme="minorHAnsi"/>
                                <w:sz w:val="24"/>
                                <w:szCs w:val="24"/>
                              </w:rPr>
                              <w:t xml:space="preserve">Height </w:t>
                            </w:r>
                            <w:r w:rsidRPr="00B831AA">
                              <w:rPr>
                                <w:rFonts w:cstheme="minorHAnsi"/>
                                <w:sz w:val="24"/>
                                <w:szCs w:val="24"/>
                              </w:rPr>
                              <w:tab/>
                            </w:r>
                            <w:r w:rsidRPr="00B831AA">
                              <w:rPr>
                                <w:rFonts w:cstheme="minorHAnsi"/>
                                <w:sz w:val="24"/>
                                <w:szCs w:val="24"/>
                              </w:rPr>
                              <w:tab/>
                              <w:t xml:space="preserve">Weight </w:t>
                            </w:r>
                            <w:r w:rsidRPr="00B831AA">
                              <w:rPr>
                                <w:rFonts w:cstheme="minorHAnsi"/>
                                <w:sz w:val="24"/>
                                <w:szCs w:val="24"/>
                              </w:rPr>
                              <w:tab/>
                            </w:r>
                          </w:p>
                          <w:p w14:paraId="4F9F6C49" w14:textId="3CD05439" w:rsidR="004E466E" w:rsidRPr="00B831AA" w:rsidRDefault="004E466E" w:rsidP="004E466E">
                            <w:pPr>
                              <w:spacing w:after="0" w:line="240" w:lineRule="auto"/>
                              <w:rPr>
                                <w:rFonts w:cstheme="minorHAnsi"/>
                                <w:sz w:val="24"/>
                                <w:szCs w:val="24"/>
                              </w:rPr>
                            </w:pPr>
                            <w:r w:rsidRPr="00B831AA">
                              <w:rPr>
                                <w:rFonts w:cstheme="minorHAnsi"/>
                                <w:sz w:val="24"/>
                                <w:szCs w:val="24"/>
                              </w:rPr>
                              <w:t xml:space="preserve">Social Security Number </w:t>
                            </w:r>
                          </w:p>
                          <w:p w14:paraId="320A0037" w14:textId="31B0E070" w:rsidR="004E466E" w:rsidRPr="00B831AA" w:rsidRDefault="00972D40" w:rsidP="004E466E">
                            <w:pPr>
                              <w:rPr>
                                <w:rFonts w:cstheme="minorHAnsi"/>
                                <w:sz w:val="24"/>
                                <w:szCs w:val="24"/>
                              </w:rPr>
                            </w:pPr>
                            <w:r>
                              <w:rPr>
                                <w:rFonts w:cstheme="minorHAnsi"/>
                                <w:sz w:val="24"/>
                                <w:szCs w:val="24"/>
                              </w:rPr>
                              <w:t>Residence Address:</w:t>
                            </w:r>
                          </w:p>
                          <w:p w14:paraId="44B713B3" w14:textId="2F1C7823" w:rsidR="004E466E" w:rsidRPr="00B831AA" w:rsidRDefault="004E466E" w:rsidP="004E466E">
                            <w:pPr>
                              <w:rPr>
                                <w:rFonts w:cstheme="minorHAnsi"/>
                                <w:sz w:val="24"/>
                                <w:szCs w:val="24"/>
                              </w:rPr>
                            </w:pPr>
                            <w:r w:rsidRPr="00B831AA">
                              <w:rPr>
                                <w:rFonts w:cstheme="minorHAnsi"/>
                                <w:sz w:val="24"/>
                                <w:szCs w:val="24"/>
                              </w:rPr>
                              <w:t>The types of information you may possess include</w:t>
                            </w:r>
                            <w:r w:rsidR="009C65D8">
                              <w:rPr>
                                <w:rFonts w:cstheme="minorHAnsi"/>
                                <w:sz w:val="24"/>
                                <w:szCs w:val="24"/>
                              </w:rPr>
                              <w:t>, but are not limited to,</w:t>
                            </w:r>
                            <w:r w:rsidRPr="00B831AA">
                              <w:rPr>
                                <w:rFonts w:cstheme="minorHAnsi"/>
                                <w:sz w:val="24"/>
                                <w:szCs w:val="24"/>
                              </w:rPr>
                              <w:t xml:space="preserve"> an inference of drug use within the past year, active warrants, active protection orders, pending or convicted criminal cases, or mental health adjudications.  If a mental health adjudication is located and cannot be shared directly with the NICS Section, please indicate this in your email response.  If you have questions regarding this request, please provide a name and phone number and the NICS Section will contact your agency for further discussion.  </w:t>
                            </w:r>
                          </w:p>
                          <w:p w14:paraId="3E7B8C13" w14:textId="0CD576E8" w:rsidR="004E466E" w:rsidRPr="00881328" w:rsidRDefault="004E466E" w:rsidP="004E466E">
                            <w:pPr>
                              <w:spacing w:after="0" w:line="240" w:lineRule="auto"/>
                              <w:rPr>
                                <w:rFonts w:ascii="Times New Roman" w:hAnsi="Times New Roman" w:cs="Times New Roman"/>
                                <w:i/>
                                <w:iCs/>
                              </w:rPr>
                            </w:pPr>
                            <w:r w:rsidRPr="00B831AA">
                              <w:rPr>
                                <w:rFonts w:cstheme="minorHAnsi"/>
                                <w:i/>
                                <w:iCs/>
                              </w:rPr>
                              <w:t xml:space="preserve">Please note (in regards to mental health adjudications):  The Health Insurance Portability and Accountability Act of 1996 (HIPAA) Privacy Rule, Title 45, Code of Federal Regulations, section 164.512(k)(7), was amended in 2016 (81 Federal Register 382-01) to allow covered entities to disclose protected health information to the NICS  without requiring the individual’s consent, in order to report the identities of individuals who are prohibited from shipping, transporting, possessing, or receiving a firearm based on the federal “mental health prohibitor,” </w:t>
                            </w:r>
                            <w:r w:rsidR="002B7513">
                              <w:rPr>
                                <w:rFonts w:cstheme="minorHAnsi"/>
                                <w:i/>
                                <w:iCs/>
                              </w:rPr>
                              <w:t xml:space="preserve">Title </w:t>
                            </w:r>
                            <w:r w:rsidRPr="00B831AA">
                              <w:rPr>
                                <w:rFonts w:cstheme="minorHAnsi"/>
                                <w:i/>
                                <w:iCs/>
                              </w:rPr>
                              <w:t>18</w:t>
                            </w:r>
                            <w:r w:rsidR="002B7513">
                              <w:rPr>
                                <w:rFonts w:cstheme="minorHAnsi"/>
                                <w:i/>
                                <w:iCs/>
                              </w:rPr>
                              <w:t>,</w:t>
                            </w:r>
                            <w:r w:rsidRPr="00B831AA">
                              <w:rPr>
                                <w:rFonts w:cstheme="minorHAnsi"/>
                                <w:i/>
                                <w:iCs/>
                              </w:rPr>
                              <w:t xml:space="preserve"> United States Code</w:t>
                            </w:r>
                            <w:r w:rsidR="002B7513">
                              <w:rPr>
                                <w:rFonts w:cstheme="minorHAnsi"/>
                                <w:i/>
                                <w:iCs/>
                              </w:rPr>
                              <w:t>, section</w:t>
                            </w:r>
                            <w:r w:rsidRPr="00B831AA">
                              <w:rPr>
                                <w:rFonts w:cstheme="minorHAnsi"/>
                                <w:i/>
                                <w:iCs/>
                              </w:rPr>
                              <w:t xml:space="preserve"> 922(g)(</w:t>
                            </w:r>
                            <w:r w:rsidRPr="00881328">
                              <w:rPr>
                                <w:rFonts w:ascii="Times New Roman" w:hAnsi="Times New Roman" w:cs="Times New Roman"/>
                                <w:i/>
                                <w:iCs/>
                              </w:rPr>
                              <w:t>4).</w:t>
                            </w:r>
                          </w:p>
                          <w:p w14:paraId="4C055FD9" w14:textId="2AD4632C" w:rsidR="003D72A0" w:rsidRPr="000E4AF3" w:rsidRDefault="003D72A0" w:rsidP="003D72A0">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BEB8" id="Text Box 20" o:spid="_x0000_s1048" type="#_x0000_t202" style="position:absolute;margin-left:0;margin-top:118.55pt;width:573pt;height:511.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" fillcolor="#a6a6a6" strokeweight="1.5pt">
                <v:fill color2="#d9d9d9" rotate="t" angle="135" colors="0 #a6a6a6;13763f #a6a6a6" focus="100%" type="gradient"/>
                <v:stroke opacity="62965f"/>
                <v:shadow on="t" color="black" opacity="26214f" origin="-.5,-.5" offset=".74836mm,.74836mm"/>
                <v:textbox>
                  <w:txbxContent>
                    <w:p w14:paraId="7FF85372" w14:textId="77777777" w:rsidR="00886E45" w:rsidRPr="00886E45" w:rsidRDefault="00886E45" w:rsidP="00E50516">
                      <w:pPr>
                        <w:rPr>
                          <w:rFonts w:cstheme="minorHAnsi"/>
                          <w:i/>
                          <w:iCs/>
                          <w:sz w:val="36"/>
                          <w:szCs w:val="36"/>
                        </w:rPr>
                      </w:pPr>
                    </w:p>
                    <w:p w14:paraId="08F71FD3" w14:textId="15873B3D" w:rsidR="00900487" w:rsidRPr="00A41CEA" w:rsidRDefault="00E50516" w:rsidP="00E50516">
                      <w:pPr>
                        <w:rPr>
                          <w:rFonts w:cstheme="minorHAnsi"/>
                          <w:i/>
                          <w:iCs/>
                          <w:sz w:val="24"/>
                          <w:szCs w:val="24"/>
                        </w:rPr>
                      </w:pPr>
                      <w:r>
                        <w:rPr>
                          <w:rFonts w:cstheme="minorHAnsi"/>
                          <w:i/>
                          <w:iCs/>
                          <w:sz w:val="24"/>
                          <w:szCs w:val="24"/>
                        </w:rPr>
                        <w:t xml:space="preserve">       </w:t>
                      </w:r>
                      <w:r w:rsidR="00A41CEA" w:rsidRPr="00A41CEA">
                        <w:rPr>
                          <w:rFonts w:cstheme="minorHAnsi"/>
                          <w:i/>
                          <w:iCs/>
                          <w:sz w:val="24"/>
                          <w:szCs w:val="24"/>
                        </w:rPr>
                        <w:t xml:space="preserve">The following is an example of the request the NICS Section will send to the identified points of contact: </w:t>
                      </w:r>
                    </w:p>
                    <w:p w14:paraId="510AE6C1" w14:textId="1DDC6E09" w:rsidR="004E466E" w:rsidRPr="00B831AA" w:rsidRDefault="004E466E" w:rsidP="004E466E">
                      <w:pPr>
                        <w:rPr>
                          <w:rFonts w:cstheme="minorHAnsi"/>
                          <w:sz w:val="24"/>
                          <w:szCs w:val="24"/>
                        </w:rPr>
                      </w:pPr>
                      <w:r w:rsidRPr="00B831AA">
                        <w:rPr>
                          <w:rFonts w:cstheme="minorHAnsi"/>
                          <w:sz w:val="24"/>
                          <w:szCs w:val="24"/>
                        </w:rPr>
                        <w:t>In accordance with the Bipartisan Safer Communities</w:t>
                      </w:r>
                      <w:r w:rsidR="00900487">
                        <w:rPr>
                          <w:rFonts w:cstheme="minorHAnsi"/>
                          <w:sz w:val="24"/>
                          <w:szCs w:val="24"/>
                        </w:rPr>
                        <w:t xml:space="preserve"> </w:t>
                      </w:r>
                      <w:r w:rsidRPr="00B831AA">
                        <w:rPr>
                          <w:rFonts w:cstheme="minorHAnsi"/>
                          <w:sz w:val="24"/>
                          <w:szCs w:val="24"/>
                        </w:rPr>
                        <w:t xml:space="preserve">Act, when individuals under 21 </w:t>
                      </w:r>
                      <w:r w:rsidR="00C4374A">
                        <w:rPr>
                          <w:rFonts w:cstheme="minorHAnsi"/>
                          <w:sz w:val="24"/>
                          <w:szCs w:val="24"/>
                        </w:rPr>
                        <w:t xml:space="preserve">years of age </w:t>
                      </w:r>
                      <w:r w:rsidRPr="00B831AA">
                        <w:rPr>
                          <w:rFonts w:cstheme="minorHAnsi"/>
                          <w:sz w:val="24"/>
                          <w:szCs w:val="24"/>
                        </w:rPr>
                        <w:t xml:space="preserve">seek the transfer of a firearm through a federal firearms licensee, the FBI’s National Instant Criminal Background Check System (NICS) Section is required to contact your agency for information.  We are primarily reaching out to you seeking relevant </w:t>
                      </w:r>
                      <w:r w:rsidRPr="00B831AA">
                        <w:rPr>
                          <w:rFonts w:cstheme="minorHAnsi"/>
                          <w:i/>
                          <w:iCs/>
                          <w:sz w:val="24"/>
                          <w:szCs w:val="24"/>
                        </w:rPr>
                        <w:t>juvenile</w:t>
                      </w:r>
                      <w:r w:rsidRPr="00B831AA">
                        <w:rPr>
                          <w:rFonts w:cstheme="minorHAnsi"/>
                          <w:sz w:val="24"/>
                          <w:szCs w:val="24"/>
                        </w:rPr>
                        <w:t xml:space="preserve"> information on the subject below.  However, if you have knowledge of or possess </w:t>
                      </w:r>
                      <w:r w:rsidRPr="00A36F7C">
                        <w:rPr>
                          <w:rFonts w:cstheme="minorHAnsi"/>
                          <w:i/>
                          <w:iCs/>
                          <w:sz w:val="24"/>
                          <w:szCs w:val="24"/>
                        </w:rPr>
                        <w:t>any</w:t>
                      </w:r>
                      <w:r w:rsidRPr="00B831AA">
                        <w:rPr>
                          <w:rFonts w:cstheme="minorHAnsi"/>
                          <w:sz w:val="24"/>
                          <w:szCs w:val="24"/>
                        </w:rPr>
                        <w:t xml:space="preserve"> information that could impact the subject’s eligibility to receive a firearm, we request you provide </w:t>
                      </w:r>
                      <w:r w:rsidR="00305637">
                        <w:rPr>
                          <w:rFonts w:cstheme="minorHAnsi"/>
                          <w:sz w:val="24"/>
                          <w:szCs w:val="24"/>
                        </w:rPr>
                        <w:t>such</w:t>
                      </w:r>
                      <w:r w:rsidR="00305637" w:rsidRPr="00B831AA">
                        <w:rPr>
                          <w:rFonts w:cstheme="minorHAnsi"/>
                          <w:sz w:val="24"/>
                          <w:szCs w:val="24"/>
                        </w:rPr>
                        <w:t xml:space="preserve"> </w:t>
                      </w:r>
                      <w:r w:rsidRPr="00B831AA">
                        <w:rPr>
                          <w:rFonts w:cstheme="minorHAnsi"/>
                          <w:sz w:val="24"/>
                          <w:szCs w:val="24"/>
                        </w:rPr>
                        <w:t xml:space="preserve">information </w:t>
                      </w:r>
                      <w:r w:rsidR="00305637">
                        <w:rPr>
                          <w:rFonts w:cstheme="minorHAnsi"/>
                          <w:sz w:val="24"/>
                          <w:szCs w:val="24"/>
                        </w:rPr>
                        <w:t xml:space="preserve">as well </w:t>
                      </w:r>
                      <w:r w:rsidRPr="00B831AA">
                        <w:rPr>
                          <w:rFonts w:cstheme="minorHAnsi"/>
                          <w:sz w:val="24"/>
                          <w:szCs w:val="24"/>
                        </w:rPr>
                        <w:t xml:space="preserve">or make us aware by emailing NICS_U21@fbi.gov.  </w:t>
                      </w:r>
                    </w:p>
                    <w:p w14:paraId="2A436ABB" w14:textId="212C69BB" w:rsidR="004E466E" w:rsidRPr="00B831AA" w:rsidRDefault="004E466E" w:rsidP="004E466E">
                      <w:pPr>
                        <w:rPr>
                          <w:rFonts w:cstheme="minorHAnsi"/>
                          <w:sz w:val="24"/>
                          <w:szCs w:val="24"/>
                        </w:rPr>
                      </w:pPr>
                      <w:r w:rsidRPr="00B831AA">
                        <w:rPr>
                          <w:rFonts w:cstheme="minorHAnsi"/>
                          <w:sz w:val="24"/>
                          <w:szCs w:val="24"/>
                        </w:rPr>
                        <w:t xml:space="preserve">Please respond to this request within three business days, including the NICS Transaction Number (NTN) listed below.  Please indicate whether your agency does/does not possess prohibiting </w:t>
                      </w:r>
                      <w:r w:rsidR="00A36F7C">
                        <w:rPr>
                          <w:rFonts w:cstheme="minorHAnsi"/>
                          <w:sz w:val="24"/>
                          <w:szCs w:val="24"/>
                        </w:rPr>
                        <w:t>information</w:t>
                      </w:r>
                      <w:r w:rsidR="00A36F7C" w:rsidRPr="00B831AA">
                        <w:rPr>
                          <w:rFonts w:cstheme="minorHAnsi"/>
                          <w:sz w:val="24"/>
                          <w:szCs w:val="24"/>
                        </w:rPr>
                        <w:t xml:space="preserve"> </w:t>
                      </w:r>
                      <w:r w:rsidRPr="00B831AA">
                        <w:rPr>
                          <w:rFonts w:cstheme="minorHAnsi"/>
                          <w:sz w:val="24"/>
                          <w:szCs w:val="24"/>
                        </w:rPr>
                        <w:t xml:space="preserve">or whether your agency has knowledge of potentially prohibiting </w:t>
                      </w:r>
                      <w:r w:rsidR="00A36F7C">
                        <w:rPr>
                          <w:rFonts w:cstheme="minorHAnsi"/>
                          <w:sz w:val="24"/>
                          <w:szCs w:val="24"/>
                        </w:rPr>
                        <w:t>information</w:t>
                      </w:r>
                      <w:r w:rsidRPr="00B831AA">
                        <w:rPr>
                          <w:rFonts w:cstheme="minorHAnsi"/>
                          <w:sz w:val="24"/>
                          <w:szCs w:val="24"/>
                        </w:rPr>
                        <w:t xml:space="preserve">.     </w:t>
                      </w:r>
                    </w:p>
                    <w:p w14:paraId="776261FF"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Name Last, First M</w:t>
                      </w:r>
                      <w:r w:rsidRPr="00B831AA">
                        <w:rPr>
                          <w:rFonts w:cstheme="minorHAnsi"/>
                          <w:sz w:val="24"/>
                          <w:szCs w:val="24"/>
                        </w:rPr>
                        <w:tab/>
                      </w:r>
                      <w:r w:rsidRPr="00B831AA">
                        <w:rPr>
                          <w:rFonts w:cstheme="minorHAnsi"/>
                          <w:sz w:val="24"/>
                          <w:szCs w:val="24"/>
                        </w:rPr>
                        <w:tab/>
                        <w:t>NTN</w:t>
                      </w:r>
                    </w:p>
                    <w:p w14:paraId="14565A37"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 xml:space="preserve">Sex </w:t>
                      </w:r>
                    </w:p>
                    <w:p w14:paraId="4FCFBD15"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Race</w:t>
                      </w:r>
                    </w:p>
                    <w:p w14:paraId="6F95A4F2"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Date of Birth</w:t>
                      </w:r>
                    </w:p>
                    <w:p w14:paraId="5AE5BB58" w14:textId="77777777" w:rsidR="004E466E" w:rsidRPr="00B831AA" w:rsidRDefault="004E466E" w:rsidP="004E466E">
                      <w:pPr>
                        <w:spacing w:after="0" w:line="240" w:lineRule="auto"/>
                        <w:rPr>
                          <w:rFonts w:cstheme="minorHAnsi"/>
                          <w:sz w:val="24"/>
                          <w:szCs w:val="24"/>
                        </w:rPr>
                      </w:pPr>
                      <w:r w:rsidRPr="00B831AA">
                        <w:rPr>
                          <w:rFonts w:cstheme="minorHAnsi"/>
                          <w:sz w:val="24"/>
                          <w:szCs w:val="24"/>
                        </w:rPr>
                        <w:t>Place of Birth</w:t>
                      </w:r>
                    </w:p>
                    <w:p w14:paraId="3A50FA4F" w14:textId="57C21FB4" w:rsidR="004E466E" w:rsidRPr="00B831AA" w:rsidRDefault="004E466E" w:rsidP="004E466E">
                      <w:pPr>
                        <w:spacing w:after="0" w:line="240" w:lineRule="auto"/>
                        <w:rPr>
                          <w:rFonts w:cstheme="minorHAnsi"/>
                          <w:sz w:val="24"/>
                          <w:szCs w:val="24"/>
                        </w:rPr>
                      </w:pPr>
                      <w:r w:rsidRPr="00B831AA">
                        <w:rPr>
                          <w:rFonts w:cstheme="minorHAnsi"/>
                          <w:sz w:val="24"/>
                          <w:szCs w:val="24"/>
                        </w:rPr>
                        <w:t xml:space="preserve">Height </w:t>
                      </w:r>
                      <w:r w:rsidRPr="00B831AA">
                        <w:rPr>
                          <w:rFonts w:cstheme="minorHAnsi"/>
                          <w:sz w:val="24"/>
                          <w:szCs w:val="24"/>
                        </w:rPr>
                        <w:tab/>
                      </w:r>
                      <w:r w:rsidRPr="00B831AA">
                        <w:rPr>
                          <w:rFonts w:cstheme="minorHAnsi"/>
                          <w:sz w:val="24"/>
                          <w:szCs w:val="24"/>
                        </w:rPr>
                        <w:tab/>
                        <w:t xml:space="preserve">Weight </w:t>
                      </w:r>
                      <w:r w:rsidRPr="00B831AA">
                        <w:rPr>
                          <w:rFonts w:cstheme="minorHAnsi"/>
                          <w:sz w:val="24"/>
                          <w:szCs w:val="24"/>
                        </w:rPr>
                        <w:tab/>
                      </w:r>
                    </w:p>
                    <w:p w14:paraId="4F9F6C49" w14:textId="3CD05439" w:rsidR="004E466E" w:rsidRPr="00B831AA" w:rsidRDefault="004E466E" w:rsidP="004E466E">
                      <w:pPr>
                        <w:spacing w:after="0" w:line="240" w:lineRule="auto"/>
                        <w:rPr>
                          <w:rFonts w:cstheme="minorHAnsi"/>
                          <w:sz w:val="24"/>
                          <w:szCs w:val="24"/>
                        </w:rPr>
                      </w:pPr>
                      <w:r w:rsidRPr="00B831AA">
                        <w:rPr>
                          <w:rFonts w:cstheme="minorHAnsi"/>
                          <w:sz w:val="24"/>
                          <w:szCs w:val="24"/>
                        </w:rPr>
                        <w:t xml:space="preserve">Social Security Number </w:t>
                      </w:r>
                    </w:p>
                    <w:p w14:paraId="320A0037" w14:textId="31B0E070" w:rsidR="004E466E" w:rsidRPr="00B831AA" w:rsidRDefault="00972D40" w:rsidP="004E466E">
                      <w:pPr>
                        <w:rPr>
                          <w:rFonts w:cstheme="minorHAnsi"/>
                          <w:sz w:val="24"/>
                          <w:szCs w:val="24"/>
                        </w:rPr>
                      </w:pPr>
                      <w:r>
                        <w:rPr>
                          <w:rFonts w:cstheme="minorHAnsi"/>
                          <w:sz w:val="24"/>
                          <w:szCs w:val="24"/>
                        </w:rPr>
                        <w:t>Residence Address:</w:t>
                      </w:r>
                    </w:p>
                    <w:p w14:paraId="44B713B3" w14:textId="2F1C7823" w:rsidR="004E466E" w:rsidRPr="00B831AA" w:rsidRDefault="004E466E" w:rsidP="004E466E">
                      <w:pPr>
                        <w:rPr>
                          <w:rFonts w:cstheme="minorHAnsi"/>
                          <w:sz w:val="24"/>
                          <w:szCs w:val="24"/>
                        </w:rPr>
                      </w:pPr>
                      <w:r w:rsidRPr="00B831AA">
                        <w:rPr>
                          <w:rFonts w:cstheme="minorHAnsi"/>
                          <w:sz w:val="24"/>
                          <w:szCs w:val="24"/>
                        </w:rPr>
                        <w:t>The types of information you may possess include</w:t>
                      </w:r>
                      <w:r w:rsidR="009C65D8">
                        <w:rPr>
                          <w:rFonts w:cstheme="minorHAnsi"/>
                          <w:sz w:val="24"/>
                          <w:szCs w:val="24"/>
                        </w:rPr>
                        <w:t>, but are not limited to,</w:t>
                      </w:r>
                      <w:r w:rsidRPr="00B831AA">
                        <w:rPr>
                          <w:rFonts w:cstheme="minorHAnsi"/>
                          <w:sz w:val="24"/>
                          <w:szCs w:val="24"/>
                        </w:rPr>
                        <w:t xml:space="preserve"> an inference of drug use within the past year, active warrants, active protection orders, pending or convicted criminal cases, or mental health adjudications.  If a mental health adjudication is located and cannot be shared directly with the NICS Section, please indicate this in your email response.  If you have questions regarding this request, please provide a name and phone number and the NICS Section will contact your agency for further discussion.  </w:t>
                      </w:r>
                    </w:p>
                    <w:p w14:paraId="3E7B8C13" w14:textId="0CD576E8" w:rsidR="004E466E" w:rsidRPr="00881328" w:rsidRDefault="004E466E" w:rsidP="004E466E">
                      <w:pPr>
                        <w:spacing w:after="0" w:line="240" w:lineRule="auto"/>
                        <w:rPr>
                          <w:rFonts w:ascii="Times New Roman" w:hAnsi="Times New Roman" w:cs="Times New Roman"/>
                          <w:i/>
                          <w:iCs/>
                        </w:rPr>
                      </w:pPr>
                      <w:r w:rsidRPr="00B831AA">
                        <w:rPr>
                          <w:rFonts w:cstheme="minorHAnsi"/>
                          <w:i/>
                          <w:iCs/>
                        </w:rPr>
                        <w:t xml:space="preserve">Please note (in regards to mental health adjudications):  The Health Insurance Portability and Accountability Act of 1996 (HIPAA) Privacy Rule, Title 45, Code of Federal Regulations, section 164.512(k)(7), was amended in 2016 (81 Federal Register 382-01) to allow covered entities to disclose protected health information to the NICS  without requiring the individual’s consent, in order to report the identities of individuals who are prohibited from shipping, transporting, possessing, or receiving a firearm based on the federal “mental health prohibitor,” </w:t>
                      </w:r>
                      <w:r w:rsidR="002B7513">
                        <w:rPr>
                          <w:rFonts w:cstheme="minorHAnsi"/>
                          <w:i/>
                          <w:iCs/>
                        </w:rPr>
                        <w:t xml:space="preserve">Title </w:t>
                      </w:r>
                      <w:r w:rsidRPr="00B831AA">
                        <w:rPr>
                          <w:rFonts w:cstheme="minorHAnsi"/>
                          <w:i/>
                          <w:iCs/>
                        </w:rPr>
                        <w:t>18</w:t>
                      </w:r>
                      <w:r w:rsidR="002B7513">
                        <w:rPr>
                          <w:rFonts w:cstheme="minorHAnsi"/>
                          <w:i/>
                          <w:iCs/>
                        </w:rPr>
                        <w:t>,</w:t>
                      </w:r>
                      <w:r w:rsidRPr="00B831AA">
                        <w:rPr>
                          <w:rFonts w:cstheme="minorHAnsi"/>
                          <w:i/>
                          <w:iCs/>
                        </w:rPr>
                        <w:t xml:space="preserve"> United States Code</w:t>
                      </w:r>
                      <w:r w:rsidR="002B7513">
                        <w:rPr>
                          <w:rFonts w:cstheme="minorHAnsi"/>
                          <w:i/>
                          <w:iCs/>
                        </w:rPr>
                        <w:t>, section</w:t>
                      </w:r>
                      <w:r w:rsidRPr="00B831AA">
                        <w:rPr>
                          <w:rFonts w:cstheme="minorHAnsi"/>
                          <w:i/>
                          <w:iCs/>
                        </w:rPr>
                        <w:t xml:space="preserve"> 922(g)(</w:t>
                      </w:r>
                      <w:r w:rsidRPr="00881328">
                        <w:rPr>
                          <w:rFonts w:ascii="Times New Roman" w:hAnsi="Times New Roman" w:cs="Times New Roman"/>
                          <w:i/>
                          <w:iCs/>
                        </w:rPr>
                        <w:t>4).</w:t>
                      </w:r>
                    </w:p>
                    <w:p w14:paraId="4C055FD9" w14:textId="2AD4632C" w:rsidR="003D72A0" w:rsidRPr="000E4AF3" w:rsidRDefault="003D72A0" w:rsidP="003D72A0">
                      <w:pPr>
                        <w:rPr>
                          <w:rFonts w:ascii="Times New Roman" w:hAnsi="Times New Roman" w:cs="Times New Roman"/>
                          <w:sz w:val="24"/>
                          <w:szCs w:val="24"/>
                        </w:rPr>
                      </w:pPr>
                    </w:p>
                  </w:txbxContent>
                </v:textbox>
                <w10:wrap anchorx="margin"/>
              </v:shape>
            </w:pict>
          </mc:Fallback>
        </mc:AlternateContent>
      </w:r>
      <w:r w:rsidR="005D344E" w:rsidRPr="000A6872">
        <w:rPr>
          <w:noProof/>
          <w:sz w:val="20"/>
          <w:szCs w:val="20"/>
        </w:rPr>
        <w:drawing>
          <wp:anchor distT="0" distB="0" distL="114300" distR="114300" simplePos="0" relativeHeight="251627520" behindDoc="0" locked="0" layoutInCell="1" allowOverlap="1" wp14:anchorId="6A9CF369" wp14:editId="364A006C">
            <wp:simplePos x="0" y="0"/>
            <wp:positionH relativeFrom="margin">
              <wp:posOffset>5657850</wp:posOffset>
            </wp:positionH>
            <wp:positionV relativeFrom="paragraph">
              <wp:posOffset>0</wp:posOffset>
            </wp:positionV>
            <wp:extent cx="1504950" cy="1466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CS Se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950" cy="1466850"/>
                    </a:xfrm>
                    <a:prstGeom prst="rect">
                      <a:avLst/>
                    </a:prstGeom>
                  </pic:spPr>
                </pic:pic>
              </a:graphicData>
            </a:graphic>
            <wp14:sizeRelH relativeFrom="margin">
              <wp14:pctWidth>0</wp14:pctWidth>
            </wp14:sizeRelH>
            <wp14:sizeRelV relativeFrom="margin">
              <wp14:pctHeight>0</wp14:pctHeight>
            </wp14:sizeRelV>
          </wp:anchor>
        </w:drawing>
      </w:r>
      <w:r w:rsidR="00886E45" w:rsidRPr="00296F1B">
        <w:rPr>
          <w:noProof/>
        </w:rPr>
        <mc:AlternateContent>
          <mc:Choice Requires="wps">
            <w:drawing>
              <wp:anchor distT="0" distB="0" distL="114300" distR="114300" simplePos="0" relativeHeight="251624448" behindDoc="0" locked="0" layoutInCell="1" allowOverlap="1" wp14:anchorId="55FAA608" wp14:editId="3921D8B5">
                <wp:simplePos x="0" y="0"/>
                <wp:positionH relativeFrom="margin">
                  <wp:posOffset>2219325</wp:posOffset>
                </wp:positionH>
                <wp:positionV relativeFrom="paragraph">
                  <wp:posOffset>8886190</wp:posOffset>
                </wp:positionV>
                <wp:extent cx="2743200" cy="317500"/>
                <wp:effectExtent l="0" t="0" r="0" b="0"/>
                <wp:wrapNone/>
                <wp:docPr id="6" name="TextBox 12"/>
                <wp:cNvGraphicFramePr/>
                <a:graphic xmlns:a="http://schemas.openxmlformats.org/drawingml/2006/main">
                  <a:graphicData uri="http://schemas.microsoft.com/office/word/2010/wordprocessingShape">
                    <wps:wsp>
                      <wps:cNvSpPr txBox="1"/>
                      <wps:spPr>
                        <a:xfrm>
                          <a:off x="0" y="0"/>
                          <a:ext cx="2743200" cy="317500"/>
                        </a:xfrm>
                        <a:prstGeom prst="rect">
                          <a:avLst/>
                        </a:prstGeom>
                        <a:noFill/>
                      </wps:spPr>
                      <wps:txbx>
                        <w:txbxContent>
                          <w:p w14:paraId="731F9210" w14:textId="77777777" w:rsidR="00C13A1A" w:rsidRPr="002F2B79" w:rsidRDefault="00C13A1A" w:rsidP="00C13A1A">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noAutofit/>
                      </wps:bodyPr>
                    </wps:wsp>
                  </a:graphicData>
                </a:graphic>
                <wp14:sizeRelV relativeFrom="margin">
                  <wp14:pctHeight>0</wp14:pctHeight>
                </wp14:sizeRelV>
              </wp:anchor>
            </w:drawing>
          </mc:Choice>
          <mc:Fallback>
            <w:pict>
              <v:shape w14:anchorId="55FAA608" id="_x0000_s1049" type="#_x0000_t202" style="position:absolute;margin-left:174.75pt;margin-top:699.7pt;width:3in;height:25pt;z-index:251624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" filled="f" stroked="f">
                <v:textbox>
                  <w:txbxContent>
                    <w:p w14:paraId="731F9210" w14:textId="77777777" w:rsidR="00C13A1A" w:rsidRPr="002F2B79" w:rsidRDefault="00C13A1A" w:rsidP="00C13A1A">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margin"/>
              </v:shape>
            </w:pict>
          </mc:Fallback>
        </mc:AlternateContent>
      </w:r>
      <w:r w:rsidR="00886E45">
        <w:rPr>
          <w:noProof/>
        </w:rPr>
        <mc:AlternateContent>
          <mc:Choice Requires="wps">
            <w:drawing>
              <wp:anchor distT="0" distB="0" distL="114300" distR="114300" simplePos="0" relativeHeight="251629568" behindDoc="0" locked="0" layoutInCell="1" allowOverlap="1" wp14:anchorId="35F583AF" wp14:editId="60574ACF">
                <wp:simplePos x="0" y="0"/>
                <wp:positionH relativeFrom="page">
                  <wp:posOffset>0</wp:posOffset>
                </wp:positionH>
                <wp:positionV relativeFrom="paragraph">
                  <wp:posOffset>1448435</wp:posOffset>
                </wp:positionV>
                <wp:extent cx="7772400" cy="5048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772400" cy="504825"/>
                        </a:xfrm>
                        <a:prstGeom prst="rect">
                          <a:avLst/>
                        </a:prstGeom>
                        <a:noFill/>
                        <a:ln w="6350">
                          <a:noFill/>
                        </a:ln>
                      </wps:spPr>
                      <wps:txbx>
                        <w:txbxContent>
                          <w:p w14:paraId="2BA1A4B1" w14:textId="73BBE22F" w:rsidR="009441DC" w:rsidRPr="00A30261" w:rsidRDefault="009620AA" w:rsidP="009620AA">
                            <w:pPr>
                              <w:jc w:val="center"/>
                              <w:rPr>
                                <w:sz w:val="48"/>
                                <w:szCs w:val="48"/>
                              </w:rPr>
                            </w:pPr>
                            <w:r w:rsidRPr="00A30261">
                              <w:rPr>
                                <w:noProof/>
                                <w:color w:val="4472C4"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Example </w:t>
                            </w:r>
                            <w:r w:rsidR="004E466E" w:rsidRPr="00A30261">
                              <w:rPr>
                                <w:noProof/>
                                <w:color w:val="4472C4"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of Request</w:t>
                            </w:r>
                            <w:r w:rsidR="00E50516" w:rsidRPr="00A30261">
                              <w:rPr>
                                <w:noProof/>
                                <w:color w:val="4472C4"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 for Potential Juvenile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83AF" id="Text Box 24" o:spid="_x0000_s1050" type="#_x0000_t202" style="position:absolute;margin-left:0;margin-top:114.05pt;width:612pt;height:39.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OcHQIAADQ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" filled="f" stroked="f" strokeweight=".5pt">
                <v:textbox>
                  <w:txbxContent>
                    <w:p w14:paraId="2BA1A4B1" w14:textId="73BBE22F" w:rsidR="009441DC" w:rsidRPr="00A30261" w:rsidRDefault="009620AA" w:rsidP="009620AA">
                      <w:pPr>
                        <w:jc w:val="center"/>
                        <w:rPr>
                          <w:sz w:val="48"/>
                          <w:szCs w:val="48"/>
                        </w:rPr>
                      </w:pPr>
                      <w:r w:rsidRPr="00A30261">
                        <w:rPr>
                          <w:noProof/>
                          <w:color w:val="4472C4"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Example </w:t>
                      </w:r>
                      <w:r w:rsidR="004E466E" w:rsidRPr="00A30261">
                        <w:rPr>
                          <w:noProof/>
                          <w:color w:val="4472C4"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of Request</w:t>
                      </w:r>
                      <w:r w:rsidR="00E50516" w:rsidRPr="00A30261">
                        <w:rPr>
                          <w:noProof/>
                          <w:color w:val="4472C4" w:themeColor="accent1"/>
                          <w:sz w:val="48"/>
                          <w:szCs w:val="48"/>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t xml:space="preserve"> for Potential Juvenile Information  </w:t>
                      </w:r>
                    </w:p>
                  </w:txbxContent>
                </v:textbox>
                <w10:wrap anchorx="page"/>
              </v:shape>
            </w:pict>
          </mc:Fallback>
        </mc:AlternateContent>
      </w:r>
      <w:r w:rsidR="00DE45BE" w:rsidRPr="000A6872">
        <w:rPr>
          <w:noProof/>
          <w:sz w:val="20"/>
          <w:szCs w:val="20"/>
        </w:rPr>
        <mc:AlternateContent>
          <mc:Choice Requires="wps">
            <w:drawing>
              <wp:anchor distT="0" distB="0" distL="114300" distR="114300" simplePos="0" relativeHeight="251626496" behindDoc="1" locked="0" layoutInCell="1" allowOverlap="1" wp14:anchorId="5E7F6516" wp14:editId="688BAB5E">
                <wp:simplePos x="0" y="0"/>
                <wp:positionH relativeFrom="margin">
                  <wp:align>left</wp:align>
                </wp:positionH>
                <wp:positionV relativeFrom="paragraph">
                  <wp:posOffset>635</wp:posOffset>
                </wp:positionV>
                <wp:extent cx="7277100" cy="1466850"/>
                <wp:effectExtent l="0" t="0" r="19050" b="19050"/>
                <wp:wrapTight wrapText="bothSides">
                  <wp:wrapPolygon edited="0">
                    <wp:start x="0" y="0"/>
                    <wp:lineTo x="0" y="21600"/>
                    <wp:lineTo x="21600" y="21600"/>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1466850"/>
                        </a:xfrm>
                        <a:prstGeom prst="rect">
                          <a:avLst/>
                        </a:prstGeom>
                        <a:gradFill flip="none" rotWithShape="1">
                          <a:gsLst>
                            <a:gs pos="0">
                              <a:srgbClr val="5B9BD5">
                                <a:lumMod val="50000"/>
                                <a:shade val="30000"/>
                                <a:satMod val="115000"/>
                              </a:srgbClr>
                            </a:gs>
                            <a:gs pos="55000">
                              <a:srgbClr val="0070C0"/>
                            </a:gs>
                            <a:gs pos="83000">
                              <a:srgbClr val="5B9BD5">
                                <a:lumMod val="60000"/>
                                <a:lumOff val="40000"/>
                              </a:srgbClr>
                            </a:gs>
                          </a:gsLst>
                          <a:lin ang="0" scaled="1"/>
                          <a:tileRect/>
                        </a:gradFill>
                        <a:ln w="19050">
                          <a:solidFill>
                            <a:sysClr val="windowText" lastClr="000000"/>
                          </a:solidFill>
                          <a:miter lim="800000"/>
                          <a:headEnd/>
                          <a:tailEnd/>
                        </a:ln>
                      </wps:spPr>
                      <wps:txbx>
                        <w:txbxContent>
                          <w:p w14:paraId="02C45DD3" w14:textId="77777777" w:rsidR="00AD0C38" w:rsidRPr="000A6872" w:rsidRDefault="00AD0C38" w:rsidP="00AD0C38">
                            <w:pPr>
                              <w:spacing w:line="240" w:lineRule="auto"/>
                              <w:contextualSpacing/>
                              <w:rPr>
                                <w:rFonts w:ascii="Times New Roman" w:hAnsi="Times New Roman" w:cs="Times New Roman"/>
                                <w:color w:val="FFFFFF" w:themeColor="background1"/>
                                <w:sz w:val="4"/>
                                <w:szCs w:val="4"/>
                              </w:rPr>
                            </w:pPr>
                          </w:p>
                          <w:p w14:paraId="425027B7" w14:textId="77777777" w:rsidR="00AD0C38" w:rsidRPr="00076D6B" w:rsidRDefault="00AD0C38" w:rsidP="00AD0C38">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National Instant Criminal Background Check</w:t>
                            </w:r>
                          </w:p>
                          <w:p w14:paraId="18107CF0" w14:textId="77777777" w:rsidR="00AD0C38" w:rsidRDefault="00AD0C38" w:rsidP="00AD0C38">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 xml:space="preserve">System (NICS) Section </w:t>
                            </w:r>
                          </w:p>
                          <w:p w14:paraId="4B95CB6B" w14:textId="153ED216" w:rsidR="00AD0C38" w:rsidRPr="000A6872" w:rsidRDefault="00DE45BE" w:rsidP="00AD0C38">
                            <w:pPr>
                              <w:spacing w:line="240" w:lineRule="auto"/>
                              <w:contextualSpacing/>
                              <w:rPr>
                                <w:rFonts w:ascii="Times New Roman" w:hAnsi="Times New Roman" w:cs="Times New Roman"/>
                                <w:color w:val="FFFFFF" w:themeColor="background1"/>
                                <w:sz w:val="48"/>
                                <w:szCs w:val="48"/>
                              </w:rPr>
                            </w:pPr>
                            <w:r w:rsidRPr="00DE45BE">
                              <w:rPr>
                                <w:rFonts w:ascii="Times New Roman" w:hAnsi="Times New Roman" w:cs="Times New Roman"/>
                                <w:noProof/>
                                <w:color w:val="FFFFFF" w:themeColor="background1"/>
                                <w:sz w:val="48"/>
                                <w:szCs w:val="48"/>
                              </w:rPr>
                              <w:drawing>
                                <wp:inline distT="0" distB="0" distL="0" distR="0" wp14:anchorId="2EB29B0C" wp14:editId="2A8A4326">
                                  <wp:extent cx="5581650" cy="828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828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F6516" id="_x0000_s1051" type="#_x0000_t202" style="position:absolute;margin-left:0;margin-top:.05pt;width:573pt;height:115.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" fillcolor="#092a48" strokecolor="windowText" strokeweight="1.5pt">
                <v:fill color2="#9dc3e6" rotate="t" angle="90" colors="0 #092a48;36045f #0070c0;54395f #9dc3e6" focus="100%" type="gradient"/>
                <v:textbox>
                  <w:txbxContent>
                    <w:p w14:paraId="02C45DD3" w14:textId="77777777" w:rsidR="00AD0C38" w:rsidRPr="000A6872" w:rsidRDefault="00AD0C38" w:rsidP="00AD0C38">
                      <w:pPr>
                        <w:spacing w:line="240" w:lineRule="auto"/>
                        <w:contextualSpacing/>
                        <w:rPr>
                          <w:rFonts w:ascii="Times New Roman" w:hAnsi="Times New Roman" w:cs="Times New Roman"/>
                          <w:color w:val="FFFFFF" w:themeColor="background1"/>
                          <w:sz w:val="4"/>
                          <w:szCs w:val="4"/>
                        </w:rPr>
                      </w:pPr>
                    </w:p>
                    <w:p w14:paraId="425027B7" w14:textId="77777777" w:rsidR="00AD0C38" w:rsidRPr="00076D6B" w:rsidRDefault="00AD0C38" w:rsidP="00AD0C38">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National Instant Criminal Background Check</w:t>
                      </w:r>
                    </w:p>
                    <w:p w14:paraId="18107CF0" w14:textId="77777777" w:rsidR="00AD0C38" w:rsidRDefault="00AD0C38" w:rsidP="00AD0C38">
                      <w:pPr>
                        <w:spacing w:line="240" w:lineRule="auto"/>
                        <w:contextualSpacing/>
                        <w:rPr>
                          <w:rFonts w:ascii="Times New Roman" w:hAnsi="Times New Roman" w:cs="Times New Roman"/>
                          <w:color w:val="FFFFFF" w:themeColor="background1"/>
                          <w:sz w:val="40"/>
                          <w:szCs w:val="40"/>
                        </w:rPr>
                      </w:pPr>
                      <w:r w:rsidRPr="00076D6B">
                        <w:rPr>
                          <w:rFonts w:ascii="Times New Roman" w:hAnsi="Times New Roman" w:cs="Times New Roman"/>
                          <w:color w:val="FFFFFF" w:themeColor="background1"/>
                          <w:sz w:val="40"/>
                          <w:szCs w:val="40"/>
                        </w:rPr>
                        <w:t xml:space="preserve">System (NICS) Section </w:t>
                      </w:r>
                    </w:p>
                    <w:p w14:paraId="4B95CB6B" w14:textId="153ED216" w:rsidR="00AD0C38" w:rsidRPr="000A6872" w:rsidRDefault="00DE45BE" w:rsidP="00AD0C38">
                      <w:pPr>
                        <w:spacing w:line="240" w:lineRule="auto"/>
                        <w:contextualSpacing/>
                        <w:rPr>
                          <w:rFonts w:ascii="Times New Roman" w:hAnsi="Times New Roman" w:cs="Times New Roman"/>
                          <w:color w:val="FFFFFF" w:themeColor="background1"/>
                          <w:sz w:val="48"/>
                          <w:szCs w:val="48"/>
                        </w:rPr>
                      </w:pPr>
                      <w:r w:rsidRPr="00DE45BE">
                        <w:rPr>
                          <w:rFonts w:ascii="Times New Roman" w:hAnsi="Times New Roman" w:cs="Times New Roman"/>
                          <w:noProof/>
                          <w:color w:val="FFFFFF" w:themeColor="background1"/>
                          <w:sz w:val="48"/>
                          <w:szCs w:val="48"/>
                        </w:rPr>
                        <w:drawing>
                          <wp:inline distT="0" distB="0" distL="0" distR="0" wp14:anchorId="2EB29B0C" wp14:editId="2A8A4326">
                            <wp:extent cx="5581650" cy="828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828675"/>
                                    </a:xfrm>
                                    <a:prstGeom prst="rect">
                                      <a:avLst/>
                                    </a:prstGeom>
                                    <a:noFill/>
                                    <a:ln>
                                      <a:noFill/>
                                    </a:ln>
                                  </pic:spPr>
                                </pic:pic>
                              </a:graphicData>
                            </a:graphic>
                          </wp:inline>
                        </w:drawing>
                      </w:r>
                    </w:p>
                  </w:txbxContent>
                </v:textbox>
                <w10:wrap type="tight" anchorx="margin"/>
              </v:shape>
            </w:pict>
          </mc:Fallback>
        </mc:AlternateContent>
      </w:r>
      <w:r w:rsidR="00F344A8" w:rsidRPr="00296F1B">
        <w:rPr>
          <w:noProof/>
        </w:rPr>
        <mc:AlternateContent>
          <mc:Choice Requires="wps">
            <w:drawing>
              <wp:anchor distT="0" distB="0" distL="114300" distR="114300" simplePos="0" relativeHeight="251720704" behindDoc="0" locked="0" layoutInCell="1" allowOverlap="1" wp14:anchorId="524420A7" wp14:editId="7A38B816">
                <wp:simplePos x="0" y="0"/>
                <wp:positionH relativeFrom="margin">
                  <wp:posOffset>2219325</wp:posOffset>
                </wp:positionH>
                <wp:positionV relativeFrom="paragraph">
                  <wp:posOffset>-723265</wp:posOffset>
                </wp:positionV>
                <wp:extent cx="2743200" cy="317500"/>
                <wp:effectExtent l="0" t="0" r="0" b="0"/>
                <wp:wrapNone/>
                <wp:docPr id="4" name="TextBox 12"/>
                <wp:cNvGraphicFramePr/>
                <a:graphic xmlns:a="http://schemas.openxmlformats.org/drawingml/2006/main">
                  <a:graphicData uri="http://schemas.microsoft.com/office/word/2010/wordprocessingShape">
                    <wps:wsp>
                      <wps:cNvSpPr txBox="1"/>
                      <wps:spPr>
                        <a:xfrm>
                          <a:off x="0" y="0"/>
                          <a:ext cx="2743200" cy="317500"/>
                        </a:xfrm>
                        <a:prstGeom prst="rect">
                          <a:avLst/>
                        </a:prstGeom>
                        <a:noFill/>
                      </wps:spPr>
                      <wps:txbx>
                        <w:txbxContent>
                          <w:p w14:paraId="1C77C18F" w14:textId="77777777" w:rsidR="00C13A1A" w:rsidRPr="002F2B79" w:rsidRDefault="00C13A1A" w:rsidP="00C13A1A">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wps:txbx>
                      <wps:bodyPr wrap="square" rtlCol="0">
                        <a:noAutofit/>
                      </wps:bodyPr>
                    </wps:wsp>
                  </a:graphicData>
                </a:graphic>
                <wp14:sizeRelV relativeFrom="margin">
                  <wp14:pctHeight>0</wp14:pctHeight>
                </wp14:sizeRelV>
              </wp:anchor>
            </w:drawing>
          </mc:Choice>
          <mc:Fallback>
            <w:pict>
              <v:shape w14:anchorId="524420A7" id="_x0000_s1052" type="#_x0000_t202" style="position:absolute;margin-left:174.75pt;margin-top:-56.95pt;width:3in;height:25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" filled="f" stroked="f">
                <v:textbox>
                  <w:txbxContent>
                    <w:p w14:paraId="1C77C18F" w14:textId="77777777" w:rsidR="00C13A1A" w:rsidRPr="002F2B79" w:rsidRDefault="00C13A1A" w:rsidP="00C13A1A">
                      <w:pPr>
                        <w:jc w:val="center"/>
                        <w:rPr>
                          <w:rFonts w:hAnsi="Calibri"/>
                          <w:b/>
                          <w:bCs/>
                          <w:color w:val="A6A6A6" w:themeColor="background1" w:themeShade="A6"/>
                          <w:kern w:val="24"/>
                          <w:sz w:val="16"/>
                          <w:szCs w:val="16"/>
                        </w:rPr>
                      </w:pPr>
                      <w:r w:rsidRPr="002F2B79">
                        <w:rPr>
                          <w:rFonts w:hAnsi="Calibri"/>
                          <w:b/>
                          <w:bCs/>
                          <w:color w:val="A6A6A6" w:themeColor="background1" w:themeShade="A6"/>
                          <w:kern w:val="24"/>
                          <w:sz w:val="16"/>
                          <w:szCs w:val="16"/>
                        </w:rPr>
                        <w:t>UNCLASSIFIED</w:t>
                      </w:r>
                    </w:p>
                  </w:txbxContent>
                </v:textbox>
                <w10:wrap anchorx="margin"/>
              </v:shape>
            </w:pict>
          </mc:Fallback>
        </mc:AlternateContent>
      </w:r>
    </w:p>
    <w:sectPr w:rsidR="00B67DC6" w:rsidRPr="00F92FC6" w:rsidSect="000A6872">
      <w:headerReference w:type="default" r:id="rId24"/>
      <w:footerReference w:type="default" r:id="rId25"/>
      <w:pgSz w:w="12240" w:h="15840" w:code="1"/>
      <w:pgMar w:top="285" w:right="720" w:bottom="720" w:left="450" w:header="2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F81A0" w14:textId="77777777" w:rsidR="00AB6C49" w:rsidRDefault="00AB6C49" w:rsidP="00E9091F">
      <w:pPr>
        <w:spacing w:after="0" w:line="240" w:lineRule="auto"/>
      </w:pPr>
      <w:r>
        <w:separator/>
      </w:r>
    </w:p>
  </w:endnote>
  <w:endnote w:type="continuationSeparator" w:id="0">
    <w:p w14:paraId="51493455" w14:textId="77777777" w:rsidR="00AB6C49" w:rsidRDefault="00AB6C49" w:rsidP="00E9091F">
      <w:pPr>
        <w:spacing w:after="0" w:line="240" w:lineRule="auto"/>
      </w:pPr>
      <w:r>
        <w:continuationSeparator/>
      </w:r>
    </w:p>
  </w:endnote>
  <w:endnote w:type="continuationNotice" w:id="1">
    <w:p w14:paraId="687C0330" w14:textId="77777777" w:rsidR="00AB6C49" w:rsidRDefault="00AB6C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3743" w14:textId="5D39A933" w:rsidR="004C2D4F" w:rsidRPr="004C2D4F" w:rsidRDefault="006B355C" w:rsidP="006B355C">
    <w:pPr>
      <w:pStyle w:val="Footer"/>
      <w:rPr>
        <w:rFonts w:ascii="Courier New" w:hAnsi="Courier New" w:cs="Courier New"/>
      </w:rPr>
    </w:pPr>
    <w:r>
      <w:rPr>
        <w:rFonts w:ascii="Courier New" w:hAnsi="Courier New" w:cs="Courier New"/>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D36E5" w14:textId="77777777" w:rsidR="00AB6C49" w:rsidRDefault="00AB6C49" w:rsidP="00E9091F">
      <w:pPr>
        <w:spacing w:after="0" w:line="240" w:lineRule="auto"/>
      </w:pPr>
      <w:r>
        <w:separator/>
      </w:r>
    </w:p>
  </w:footnote>
  <w:footnote w:type="continuationSeparator" w:id="0">
    <w:p w14:paraId="31D8C879" w14:textId="77777777" w:rsidR="00AB6C49" w:rsidRDefault="00AB6C49" w:rsidP="00E9091F">
      <w:pPr>
        <w:spacing w:after="0" w:line="240" w:lineRule="auto"/>
      </w:pPr>
      <w:r>
        <w:continuationSeparator/>
      </w:r>
    </w:p>
  </w:footnote>
  <w:footnote w:type="continuationNotice" w:id="1">
    <w:p w14:paraId="75B6B8D7" w14:textId="77777777" w:rsidR="00AB6C49" w:rsidRDefault="00AB6C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2396" w14:textId="6D100A2C" w:rsidR="000A6872" w:rsidRPr="000A6872" w:rsidRDefault="000A6872" w:rsidP="000A6872">
    <w:pPr>
      <w:pStyle w:val="Default"/>
    </w:pPr>
    <w:r w:rsidRPr="000A6872">
      <w:rPr>
        <w:b/>
        <w:bCs/>
      </w:rPr>
      <w:t xml:space="preserve">U.S. Department of Justice </w:t>
    </w:r>
  </w:p>
  <w:p w14:paraId="4255EFC2" w14:textId="3888360C" w:rsidR="000A6872" w:rsidRPr="000A6872" w:rsidRDefault="000A6872" w:rsidP="000A6872">
    <w:pPr>
      <w:pStyle w:val="Default"/>
      <w:rPr>
        <w:sz w:val="20"/>
        <w:szCs w:val="20"/>
      </w:rPr>
    </w:pPr>
    <w:r w:rsidRPr="000A6872">
      <w:rPr>
        <w:sz w:val="20"/>
        <w:szCs w:val="20"/>
      </w:rPr>
      <w:t xml:space="preserve">Federal Bureau of Investigation </w:t>
    </w:r>
  </w:p>
  <w:p w14:paraId="0079F085" w14:textId="5309DAE8" w:rsidR="00E9091F" w:rsidRPr="0055678F" w:rsidRDefault="000A6872" w:rsidP="000A6872">
    <w:pPr>
      <w:pStyle w:val="Header"/>
      <w:rPr>
        <w:rFonts w:ascii="Courier New" w:hAnsi="Courier New" w:cs="Courier New"/>
        <w:sz w:val="20"/>
        <w:szCs w:val="20"/>
        <w:lang w:val="fr-FR"/>
      </w:rPr>
    </w:pPr>
    <w:r w:rsidRPr="0055678F">
      <w:rPr>
        <w:i/>
        <w:iCs/>
        <w:sz w:val="20"/>
        <w:szCs w:val="20"/>
        <w:lang w:val="fr-FR"/>
      </w:rPr>
      <w:t xml:space="preserve">Criminal Justice Information Services (CJIS) Division </w:t>
    </w:r>
  </w:p>
  <w:p w14:paraId="027F8C19" w14:textId="68828B65" w:rsidR="00E9091F" w:rsidRPr="0055678F" w:rsidRDefault="00E9091F">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AE3"/>
    <w:multiLevelType w:val="hybridMultilevel"/>
    <w:tmpl w:val="20D84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00538"/>
    <w:multiLevelType w:val="hybridMultilevel"/>
    <w:tmpl w:val="CB60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E7730"/>
    <w:multiLevelType w:val="hybridMultilevel"/>
    <w:tmpl w:val="2D5E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AB42C7"/>
    <w:multiLevelType w:val="hybridMultilevel"/>
    <w:tmpl w:val="33F4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D1BB0"/>
    <w:multiLevelType w:val="hybridMultilevel"/>
    <w:tmpl w:val="CDC6B4B8"/>
    <w:lvl w:ilvl="0" w:tplc="A460A00A">
      <w:start w:val="1"/>
      <w:numFmt w:val="bullet"/>
      <w:lvlText w:val="•"/>
      <w:lvlJc w:val="left"/>
      <w:pPr>
        <w:tabs>
          <w:tab w:val="num" w:pos="720"/>
        </w:tabs>
        <w:ind w:left="720" w:hanging="360"/>
      </w:pPr>
      <w:rPr>
        <w:rFonts w:ascii="Arial" w:hAnsi="Arial" w:hint="default"/>
      </w:rPr>
    </w:lvl>
    <w:lvl w:ilvl="1" w:tplc="3DFE9A38">
      <w:numFmt w:val="bullet"/>
      <w:lvlText w:val=""/>
      <w:lvlJc w:val="left"/>
      <w:pPr>
        <w:tabs>
          <w:tab w:val="num" w:pos="1440"/>
        </w:tabs>
        <w:ind w:left="1440" w:hanging="360"/>
      </w:pPr>
      <w:rPr>
        <w:rFonts w:ascii="Wingdings" w:hAnsi="Wingdings" w:hint="default"/>
      </w:rPr>
    </w:lvl>
    <w:lvl w:ilvl="2" w:tplc="BBBCD318" w:tentative="1">
      <w:start w:val="1"/>
      <w:numFmt w:val="bullet"/>
      <w:lvlText w:val="•"/>
      <w:lvlJc w:val="left"/>
      <w:pPr>
        <w:tabs>
          <w:tab w:val="num" w:pos="2160"/>
        </w:tabs>
        <w:ind w:left="2160" w:hanging="360"/>
      </w:pPr>
      <w:rPr>
        <w:rFonts w:ascii="Arial" w:hAnsi="Arial" w:hint="default"/>
      </w:rPr>
    </w:lvl>
    <w:lvl w:ilvl="3" w:tplc="DEF61950" w:tentative="1">
      <w:start w:val="1"/>
      <w:numFmt w:val="bullet"/>
      <w:lvlText w:val="•"/>
      <w:lvlJc w:val="left"/>
      <w:pPr>
        <w:tabs>
          <w:tab w:val="num" w:pos="2880"/>
        </w:tabs>
        <w:ind w:left="2880" w:hanging="360"/>
      </w:pPr>
      <w:rPr>
        <w:rFonts w:ascii="Arial" w:hAnsi="Arial" w:hint="default"/>
      </w:rPr>
    </w:lvl>
    <w:lvl w:ilvl="4" w:tplc="8C32BC28" w:tentative="1">
      <w:start w:val="1"/>
      <w:numFmt w:val="bullet"/>
      <w:lvlText w:val="•"/>
      <w:lvlJc w:val="left"/>
      <w:pPr>
        <w:tabs>
          <w:tab w:val="num" w:pos="3600"/>
        </w:tabs>
        <w:ind w:left="3600" w:hanging="360"/>
      </w:pPr>
      <w:rPr>
        <w:rFonts w:ascii="Arial" w:hAnsi="Arial" w:hint="default"/>
      </w:rPr>
    </w:lvl>
    <w:lvl w:ilvl="5" w:tplc="D97CF454" w:tentative="1">
      <w:start w:val="1"/>
      <w:numFmt w:val="bullet"/>
      <w:lvlText w:val="•"/>
      <w:lvlJc w:val="left"/>
      <w:pPr>
        <w:tabs>
          <w:tab w:val="num" w:pos="4320"/>
        </w:tabs>
        <w:ind w:left="4320" w:hanging="360"/>
      </w:pPr>
      <w:rPr>
        <w:rFonts w:ascii="Arial" w:hAnsi="Arial" w:hint="default"/>
      </w:rPr>
    </w:lvl>
    <w:lvl w:ilvl="6" w:tplc="CE8A4270" w:tentative="1">
      <w:start w:val="1"/>
      <w:numFmt w:val="bullet"/>
      <w:lvlText w:val="•"/>
      <w:lvlJc w:val="left"/>
      <w:pPr>
        <w:tabs>
          <w:tab w:val="num" w:pos="5040"/>
        </w:tabs>
        <w:ind w:left="5040" w:hanging="360"/>
      </w:pPr>
      <w:rPr>
        <w:rFonts w:ascii="Arial" w:hAnsi="Arial" w:hint="default"/>
      </w:rPr>
    </w:lvl>
    <w:lvl w:ilvl="7" w:tplc="296218C0" w:tentative="1">
      <w:start w:val="1"/>
      <w:numFmt w:val="bullet"/>
      <w:lvlText w:val="•"/>
      <w:lvlJc w:val="left"/>
      <w:pPr>
        <w:tabs>
          <w:tab w:val="num" w:pos="5760"/>
        </w:tabs>
        <w:ind w:left="5760" w:hanging="360"/>
      </w:pPr>
      <w:rPr>
        <w:rFonts w:ascii="Arial" w:hAnsi="Arial" w:hint="default"/>
      </w:rPr>
    </w:lvl>
    <w:lvl w:ilvl="8" w:tplc="CA3049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6E7611D"/>
    <w:multiLevelType w:val="hybridMultilevel"/>
    <w:tmpl w:val="F944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FF3BD2"/>
    <w:multiLevelType w:val="hybridMultilevel"/>
    <w:tmpl w:val="492A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91F"/>
    <w:rsid w:val="000014BB"/>
    <w:rsid w:val="00004336"/>
    <w:rsid w:val="00017BB7"/>
    <w:rsid w:val="00017EFD"/>
    <w:rsid w:val="0002791F"/>
    <w:rsid w:val="000621EC"/>
    <w:rsid w:val="000748CE"/>
    <w:rsid w:val="00076D6B"/>
    <w:rsid w:val="00082914"/>
    <w:rsid w:val="00087879"/>
    <w:rsid w:val="00087A15"/>
    <w:rsid w:val="00090CAA"/>
    <w:rsid w:val="00092139"/>
    <w:rsid w:val="00092A24"/>
    <w:rsid w:val="000A6872"/>
    <w:rsid w:val="000B0446"/>
    <w:rsid w:val="000B793B"/>
    <w:rsid w:val="000C241F"/>
    <w:rsid w:val="000C3DF1"/>
    <w:rsid w:val="000C6BDE"/>
    <w:rsid w:val="000D05A1"/>
    <w:rsid w:val="000E4AF3"/>
    <w:rsid w:val="000F431C"/>
    <w:rsid w:val="00100CC4"/>
    <w:rsid w:val="00100DD0"/>
    <w:rsid w:val="00101CB0"/>
    <w:rsid w:val="00122758"/>
    <w:rsid w:val="00125728"/>
    <w:rsid w:val="00133A5C"/>
    <w:rsid w:val="001440F1"/>
    <w:rsid w:val="0015256B"/>
    <w:rsid w:val="001565C2"/>
    <w:rsid w:val="00160CDB"/>
    <w:rsid w:val="001655D5"/>
    <w:rsid w:val="0016658E"/>
    <w:rsid w:val="00173E75"/>
    <w:rsid w:val="00174B70"/>
    <w:rsid w:val="00174F5D"/>
    <w:rsid w:val="00175327"/>
    <w:rsid w:val="00180459"/>
    <w:rsid w:val="00184054"/>
    <w:rsid w:val="0018733C"/>
    <w:rsid w:val="0019437E"/>
    <w:rsid w:val="001963EB"/>
    <w:rsid w:val="001A7A72"/>
    <w:rsid w:val="001B3DE9"/>
    <w:rsid w:val="001B4216"/>
    <w:rsid w:val="001B7A93"/>
    <w:rsid w:val="001C2002"/>
    <w:rsid w:val="001D1480"/>
    <w:rsid w:val="001E4DF0"/>
    <w:rsid w:val="001E5DFD"/>
    <w:rsid w:val="001E7232"/>
    <w:rsid w:val="001E79AB"/>
    <w:rsid w:val="00204F9C"/>
    <w:rsid w:val="0020518C"/>
    <w:rsid w:val="00205741"/>
    <w:rsid w:val="00215CE5"/>
    <w:rsid w:val="002215F2"/>
    <w:rsid w:val="0022170D"/>
    <w:rsid w:val="00222C33"/>
    <w:rsid w:val="00225BC4"/>
    <w:rsid w:val="0023512E"/>
    <w:rsid w:val="0023778A"/>
    <w:rsid w:val="00242CB4"/>
    <w:rsid w:val="00250AAA"/>
    <w:rsid w:val="0025312D"/>
    <w:rsid w:val="00262B95"/>
    <w:rsid w:val="0027523F"/>
    <w:rsid w:val="00282E81"/>
    <w:rsid w:val="00284EC7"/>
    <w:rsid w:val="00286227"/>
    <w:rsid w:val="00286BEB"/>
    <w:rsid w:val="0029166E"/>
    <w:rsid w:val="002963BD"/>
    <w:rsid w:val="00296F1B"/>
    <w:rsid w:val="002A1EB8"/>
    <w:rsid w:val="002A264F"/>
    <w:rsid w:val="002A34FE"/>
    <w:rsid w:val="002B1854"/>
    <w:rsid w:val="002B23BA"/>
    <w:rsid w:val="002B7513"/>
    <w:rsid w:val="002C23BF"/>
    <w:rsid w:val="002C3794"/>
    <w:rsid w:val="002E0573"/>
    <w:rsid w:val="002E6B27"/>
    <w:rsid w:val="002E6D97"/>
    <w:rsid w:val="002F261B"/>
    <w:rsid w:val="002F2B79"/>
    <w:rsid w:val="00300A69"/>
    <w:rsid w:val="003042CD"/>
    <w:rsid w:val="00305637"/>
    <w:rsid w:val="00312E36"/>
    <w:rsid w:val="00317E0F"/>
    <w:rsid w:val="00321E49"/>
    <w:rsid w:val="00326FB7"/>
    <w:rsid w:val="00336C13"/>
    <w:rsid w:val="00341F82"/>
    <w:rsid w:val="003453D3"/>
    <w:rsid w:val="00345917"/>
    <w:rsid w:val="00345D14"/>
    <w:rsid w:val="00352242"/>
    <w:rsid w:val="00352584"/>
    <w:rsid w:val="00357BD6"/>
    <w:rsid w:val="00364AC2"/>
    <w:rsid w:val="00366167"/>
    <w:rsid w:val="00371DDF"/>
    <w:rsid w:val="003735A0"/>
    <w:rsid w:val="00373B16"/>
    <w:rsid w:val="0038345A"/>
    <w:rsid w:val="003836B0"/>
    <w:rsid w:val="003857EF"/>
    <w:rsid w:val="003A0362"/>
    <w:rsid w:val="003A5BC5"/>
    <w:rsid w:val="003B02B4"/>
    <w:rsid w:val="003B2D6A"/>
    <w:rsid w:val="003B3BAD"/>
    <w:rsid w:val="003B510F"/>
    <w:rsid w:val="003B7AD2"/>
    <w:rsid w:val="003C7447"/>
    <w:rsid w:val="003D4C5E"/>
    <w:rsid w:val="003D6C77"/>
    <w:rsid w:val="003D72A0"/>
    <w:rsid w:val="003E7EDE"/>
    <w:rsid w:val="003E7F0B"/>
    <w:rsid w:val="003F2E1A"/>
    <w:rsid w:val="003F47E2"/>
    <w:rsid w:val="003F4ABF"/>
    <w:rsid w:val="003F5CBB"/>
    <w:rsid w:val="00402123"/>
    <w:rsid w:val="004038EA"/>
    <w:rsid w:val="00404F5D"/>
    <w:rsid w:val="00407BCF"/>
    <w:rsid w:val="00407F65"/>
    <w:rsid w:val="004119BD"/>
    <w:rsid w:val="00411E26"/>
    <w:rsid w:val="0041301B"/>
    <w:rsid w:val="00417CBB"/>
    <w:rsid w:val="004325B0"/>
    <w:rsid w:val="00432763"/>
    <w:rsid w:val="00440BAC"/>
    <w:rsid w:val="004411BD"/>
    <w:rsid w:val="0044500C"/>
    <w:rsid w:val="00451813"/>
    <w:rsid w:val="00454F32"/>
    <w:rsid w:val="004552B1"/>
    <w:rsid w:val="00463974"/>
    <w:rsid w:val="00463ADA"/>
    <w:rsid w:val="00465039"/>
    <w:rsid w:val="00484275"/>
    <w:rsid w:val="00484BDB"/>
    <w:rsid w:val="00497A73"/>
    <w:rsid w:val="004A5878"/>
    <w:rsid w:val="004A6DE6"/>
    <w:rsid w:val="004C27C9"/>
    <w:rsid w:val="004C2D4F"/>
    <w:rsid w:val="004D5084"/>
    <w:rsid w:val="004E07AD"/>
    <w:rsid w:val="004E18FE"/>
    <w:rsid w:val="004E466E"/>
    <w:rsid w:val="004F25EA"/>
    <w:rsid w:val="005002AC"/>
    <w:rsid w:val="00504153"/>
    <w:rsid w:val="00506766"/>
    <w:rsid w:val="00506CC1"/>
    <w:rsid w:val="005108B9"/>
    <w:rsid w:val="005127E1"/>
    <w:rsid w:val="005235CE"/>
    <w:rsid w:val="00524ADF"/>
    <w:rsid w:val="00526D28"/>
    <w:rsid w:val="00551BA4"/>
    <w:rsid w:val="0055678F"/>
    <w:rsid w:val="00556B2B"/>
    <w:rsid w:val="0056026E"/>
    <w:rsid w:val="00570501"/>
    <w:rsid w:val="00572D91"/>
    <w:rsid w:val="00584B0F"/>
    <w:rsid w:val="00587AEB"/>
    <w:rsid w:val="0059184D"/>
    <w:rsid w:val="005928F6"/>
    <w:rsid w:val="005944AA"/>
    <w:rsid w:val="005955CC"/>
    <w:rsid w:val="005A2ECE"/>
    <w:rsid w:val="005A302A"/>
    <w:rsid w:val="005A386B"/>
    <w:rsid w:val="005B0497"/>
    <w:rsid w:val="005B18D6"/>
    <w:rsid w:val="005B2520"/>
    <w:rsid w:val="005B4AAA"/>
    <w:rsid w:val="005B53DA"/>
    <w:rsid w:val="005D07E1"/>
    <w:rsid w:val="005D344E"/>
    <w:rsid w:val="005D5B73"/>
    <w:rsid w:val="005E4DED"/>
    <w:rsid w:val="005F430E"/>
    <w:rsid w:val="005F508A"/>
    <w:rsid w:val="005F594B"/>
    <w:rsid w:val="00602B5C"/>
    <w:rsid w:val="00603DC1"/>
    <w:rsid w:val="00610670"/>
    <w:rsid w:val="00615219"/>
    <w:rsid w:val="00617E6C"/>
    <w:rsid w:val="006347D7"/>
    <w:rsid w:val="0063488F"/>
    <w:rsid w:val="006366CB"/>
    <w:rsid w:val="0063783F"/>
    <w:rsid w:val="006405B0"/>
    <w:rsid w:val="00640A30"/>
    <w:rsid w:val="00642FA2"/>
    <w:rsid w:val="0065134F"/>
    <w:rsid w:val="00655C54"/>
    <w:rsid w:val="00657177"/>
    <w:rsid w:val="00661378"/>
    <w:rsid w:val="00664591"/>
    <w:rsid w:val="00671633"/>
    <w:rsid w:val="00673257"/>
    <w:rsid w:val="00674B06"/>
    <w:rsid w:val="0067528C"/>
    <w:rsid w:val="00682146"/>
    <w:rsid w:val="00690248"/>
    <w:rsid w:val="00693E51"/>
    <w:rsid w:val="00694A18"/>
    <w:rsid w:val="006A0A24"/>
    <w:rsid w:val="006A0CD8"/>
    <w:rsid w:val="006A4DD9"/>
    <w:rsid w:val="006B1A88"/>
    <w:rsid w:val="006B355C"/>
    <w:rsid w:val="006B3B1B"/>
    <w:rsid w:val="006B47A0"/>
    <w:rsid w:val="006B7D51"/>
    <w:rsid w:val="006C329E"/>
    <w:rsid w:val="006E0368"/>
    <w:rsid w:val="006E2367"/>
    <w:rsid w:val="006E66B5"/>
    <w:rsid w:val="006E6D3A"/>
    <w:rsid w:val="006F0D26"/>
    <w:rsid w:val="006F1BE6"/>
    <w:rsid w:val="006F352E"/>
    <w:rsid w:val="006F4968"/>
    <w:rsid w:val="007014FB"/>
    <w:rsid w:val="00702843"/>
    <w:rsid w:val="007039CB"/>
    <w:rsid w:val="00714B67"/>
    <w:rsid w:val="00731ACA"/>
    <w:rsid w:val="007355D2"/>
    <w:rsid w:val="00757CFD"/>
    <w:rsid w:val="00761042"/>
    <w:rsid w:val="00764146"/>
    <w:rsid w:val="007668FE"/>
    <w:rsid w:val="00766BA9"/>
    <w:rsid w:val="00781E51"/>
    <w:rsid w:val="007843A2"/>
    <w:rsid w:val="00785665"/>
    <w:rsid w:val="00790336"/>
    <w:rsid w:val="0079199F"/>
    <w:rsid w:val="00797CA5"/>
    <w:rsid w:val="007A0310"/>
    <w:rsid w:val="007A6DCF"/>
    <w:rsid w:val="007B155F"/>
    <w:rsid w:val="007B510E"/>
    <w:rsid w:val="007B6286"/>
    <w:rsid w:val="007B71E3"/>
    <w:rsid w:val="007B7E4A"/>
    <w:rsid w:val="007C5113"/>
    <w:rsid w:val="007C7E26"/>
    <w:rsid w:val="007D2E9E"/>
    <w:rsid w:val="007D5034"/>
    <w:rsid w:val="007D6E76"/>
    <w:rsid w:val="007E251F"/>
    <w:rsid w:val="007F16D4"/>
    <w:rsid w:val="007F6825"/>
    <w:rsid w:val="007F6B5F"/>
    <w:rsid w:val="00812752"/>
    <w:rsid w:val="00826AC7"/>
    <w:rsid w:val="00831D3B"/>
    <w:rsid w:val="00836688"/>
    <w:rsid w:val="008426F1"/>
    <w:rsid w:val="00842E25"/>
    <w:rsid w:val="00844F69"/>
    <w:rsid w:val="00854419"/>
    <w:rsid w:val="00862992"/>
    <w:rsid w:val="00863A89"/>
    <w:rsid w:val="00865CAB"/>
    <w:rsid w:val="008736D8"/>
    <w:rsid w:val="0087455A"/>
    <w:rsid w:val="00882E6F"/>
    <w:rsid w:val="00885A89"/>
    <w:rsid w:val="008865C3"/>
    <w:rsid w:val="00886E45"/>
    <w:rsid w:val="00894DDE"/>
    <w:rsid w:val="008A24C4"/>
    <w:rsid w:val="008A27FC"/>
    <w:rsid w:val="008A5487"/>
    <w:rsid w:val="008B0EDD"/>
    <w:rsid w:val="008C497E"/>
    <w:rsid w:val="008D0359"/>
    <w:rsid w:val="008E00FB"/>
    <w:rsid w:val="008E7E85"/>
    <w:rsid w:val="008F42F8"/>
    <w:rsid w:val="008F5A88"/>
    <w:rsid w:val="00900487"/>
    <w:rsid w:val="009061AC"/>
    <w:rsid w:val="00907B64"/>
    <w:rsid w:val="00912C46"/>
    <w:rsid w:val="00912DF0"/>
    <w:rsid w:val="009168B1"/>
    <w:rsid w:val="0092353A"/>
    <w:rsid w:val="00924E39"/>
    <w:rsid w:val="0093239F"/>
    <w:rsid w:val="009329FA"/>
    <w:rsid w:val="0094144A"/>
    <w:rsid w:val="009441DC"/>
    <w:rsid w:val="00944ABF"/>
    <w:rsid w:val="0094556F"/>
    <w:rsid w:val="00955273"/>
    <w:rsid w:val="0095581B"/>
    <w:rsid w:val="0095670D"/>
    <w:rsid w:val="009620AA"/>
    <w:rsid w:val="0096319B"/>
    <w:rsid w:val="009669C5"/>
    <w:rsid w:val="00972D40"/>
    <w:rsid w:val="00982401"/>
    <w:rsid w:val="0098364D"/>
    <w:rsid w:val="0098575B"/>
    <w:rsid w:val="00991C9C"/>
    <w:rsid w:val="00997CB5"/>
    <w:rsid w:val="009A1499"/>
    <w:rsid w:val="009A2FB6"/>
    <w:rsid w:val="009C1218"/>
    <w:rsid w:val="009C1A1B"/>
    <w:rsid w:val="009C65D8"/>
    <w:rsid w:val="009C7DDF"/>
    <w:rsid w:val="009D1803"/>
    <w:rsid w:val="009D1AD7"/>
    <w:rsid w:val="009D2208"/>
    <w:rsid w:val="009D43E9"/>
    <w:rsid w:val="009D6B13"/>
    <w:rsid w:val="009E34EA"/>
    <w:rsid w:val="009E5384"/>
    <w:rsid w:val="009F69AB"/>
    <w:rsid w:val="00A02097"/>
    <w:rsid w:val="00A16206"/>
    <w:rsid w:val="00A1653F"/>
    <w:rsid w:val="00A16F27"/>
    <w:rsid w:val="00A21B4B"/>
    <w:rsid w:val="00A238DD"/>
    <w:rsid w:val="00A25503"/>
    <w:rsid w:val="00A27B7F"/>
    <w:rsid w:val="00A30261"/>
    <w:rsid w:val="00A32B64"/>
    <w:rsid w:val="00A344EF"/>
    <w:rsid w:val="00A3482C"/>
    <w:rsid w:val="00A36F7C"/>
    <w:rsid w:val="00A41CEA"/>
    <w:rsid w:val="00A42325"/>
    <w:rsid w:val="00A4467D"/>
    <w:rsid w:val="00A45E2E"/>
    <w:rsid w:val="00A471FC"/>
    <w:rsid w:val="00A56427"/>
    <w:rsid w:val="00A62598"/>
    <w:rsid w:val="00A631AA"/>
    <w:rsid w:val="00A64250"/>
    <w:rsid w:val="00A743E5"/>
    <w:rsid w:val="00A9041A"/>
    <w:rsid w:val="00A912F8"/>
    <w:rsid w:val="00A945B7"/>
    <w:rsid w:val="00A9602F"/>
    <w:rsid w:val="00AA7DD8"/>
    <w:rsid w:val="00AB6C49"/>
    <w:rsid w:val="00AB6EDA"/>
    <w:rsid w:val="00AC3177"/>
    <w:rsid w:val="00AC39CD"/>
    <w:rsid w:val="00AC4BD3"/>
    <w:rsid w:val="00AC50A4"/>
    <w:rsid w:val="00AC66FC"/>
    <w:rsid w:val="00AD0C38"/>
    <w:rsid w:val="00AD4694"/>
    <w:rsid w:val="00AD60F9"/>
    <w:rsid w:val="00AE174B"/>
    <w:rsid w:val="00AF4DA0"/>
    <w:rsid w:val="00AF6B97"/>
    <w:rsid w:val="00B0242F"/>
    <w:rsid w:val="00B0330C"/>
    <w:rsid w:val="00B06ECC"/>
    <w:rsid w:val="00B07457"/>
    <w:rsid w:val="00B10178"/>
    <w:rsid w:val="00B14838"/>
    <w:rsid w:val="00B15A78"/>
    <w:rsid w:val="00B15B2E"/>
    <w:rsid w:val="00B167DF"/>
    <w:rsid w:val="00B2131E"/>
    <w:rsid w:val="00B32AAD"/>
    <w:rsid w:val="00B32C6F"/>
    <w:rsid w:val="00B40270"/>
    <w:rsid w:val="00B421B8"/>
    <w:rsid w:val="00B51FBE"/>
    <w:rsid w:val="00B52DB9"/>
    <w:rsid w:val="00B567E7"/>
    <w:rsid w:val="00B57474"/>
    <w:rsid w:val="00B63165"/>
    <w:rsid w:val="00B6620D"/>
    <w:rsid w:val="00B67A6A"/>
    <w:rsid w:val="00B67DC6"/>
    <w:rsid w:val="00B707AF"/>
    <w:rsid w:val="00B73F98"/>
    <w:rsid w:val="00B82807"/>
    <w:rsid w:val="00B831AA"/>
    <w:rsid w:val="00B847B9"/>
    <w:rsid w:val="00B9571F"/>
    <w:rsid w:val="00B95724"/>
    <w:rsid w:val="00BA0163"/>
    <w:rsid w:val="00BB17CB"/>
    <w:rsid w:val="00BB7913"/>
    <w:rsid w:val="00BC0125"/>
    <w:rsid w:val="00BC16B6"/>
    <w:rsid w:val="00BC7155"/>
    <w:rsid w:val="00BD05BC"/>
    <w:rsid w:val="00BD1E2C"/>
    <w:rsid w:val="00BD492B"/>
    <w:rsid w:val="00BE01EB"/>
    <w:rsid w:val="00BE22B9"/>
    <w:rsid w:val="00BE24B3"/>
    <w:rsid w:val="00BF3622"/>
    <w:rsid w:val="00C02AAE"/>
    <w:rsid w:val="00C05A02"/>
    <w:rsid w:val="00C064A4"/>
    <w:rsid w:val="00C064C9"/>
    <w:rsid w:val="00C11D25"/>
    <w:rsid w:val="00C120D2"/>
    <w:rsid w:val="00C13A1A"/>
    <w:rsid w:val="00C22D12"/>
    <w:rsid w:val="00C2354C"/>
    <w:rsid w:val="00C376C4"/>
    <w:rsid w:val="00C412A1"/>
    <w:rsid w:val="00C4374A"/>
    <w:rsid w:val="00C458A5"/>
    <w:rsid w:val="00C47091"/>
    <w:rsid w:val="00C5097E"/>
    <w:rsid w:val="00C60340"/>
    <w:rsid w:val="00C60B0F"/>
    <w:rsid w:val="00C6729F"/>
    <w:rsid w:val="00C75888"/>
    <w:rsid w:val="00C81998"/>
    <w:rsid w:val="00C848E4"/>
    <w:rsid w:val="00C942F3"/>
    <w:rsid w:val="00C95AB2"/>
    <w:rsid w:val="00CA71C0"/>
    <w:rsid w:val="00CC6062"/>
    <w:rsid w:val="00CD4610"/>
    <w:rsid w:val="00CD4C50"/>
    <w:rsid w:val="00CD62AE"/>
    <w:rsid w:val="00CD6A63"/>
    <w:rsid w:val="00CE3365"/>
    <w:rsid w:val="00CE5987"/>
    <w:rsid w:val="00CF582F"/>
    <w:rsid w:val="00D020EA"/>
    <w:rsid w:val="00D02710"/>
    <w:rsid w:val="00D02DFF"/>
    <w:rsid w:val="00D11692"/>
    <w:rsid w:val="00D27C40"/>
    <w:rsid w:val="00D45940"/>
    <w:rsid w:val="00D51352"/>
    <w:rsid w:val="00D51F75"/>
    <w:rsid w:val="00D707C1"/>
    <w:rsid w:val="00D85FB4"/>
    <w:rsid w:val="00D901DA"/>
    <w:rsid w:val="00DA028E"/>
    <w:rsid w:val="00DA097F"/>
    <w:rsid w:val="00DA188A"/>
    <w:rsid w:val="00DA3D32"/>
    <w:rsid w:val="00DB32A0"/>
    <w:rsid w:val="00DD329F"/>
    <w:rsid w:val="00DD4725"/>
    <w:rsid w:val="00DD766A"/>
    <w:rsid w:val="00DE28CB"/>
    <w:rsid w:val="00DE4101"/>
    <w:rsid w:val="00DE45BE"/>
    <w:rsid w:val="00DE6580"/>
    <w:rsid w:val="00DE71B5"/>
    <w:rsid w:val="00DF3D0B"/>
    <w:rsid w:val="00E00A11"/>
    <w:rsid w:val="00E065D9"/>
    <w:rsid w:val="00E1394F"/>
    <w:rsid w:val="00E2537E"/>
    <w:rsid w:val="00E253FC"/>
    <w:rsid w:val="00E3141F"/>
    <w:rsid w:val="00E31F72"/>
    <w:rsid w:val="00E340A3"/>
    <w:rsid w:val="00E36A8F"/>
    <w:rsid w:val="00E41FD2"/>
    <w:rsid w:val="00E50516"/>
    <w:rsid w:val="00E55C38"/>
    <w:rsid w:val="00E60646"/>
    <w:rsid w:val="00E6535C"/>
    <w:rsid w:val="00E77C35"/>
    <w:rsid w:val="00E80A95"/>
    <w:rsid w:val="00E8567C"/>
    <w:rsid w:val="00E9091F"/>
    <w:rsid w:val="00E9356B"/>
    <w:rsid w:val="00EA0ECC"/>
    <w:rsid w:val="00EA416E"/>
    <w:rsid w:val="00EB0B1C"/>
    <w:rsid w:val="00EB0FE1"/>
    <w:rsid w:val="00EC66F8"/>
    <w:rsid w:val="00EC7C3F"/>
    <w:rsid w:val="00ED00D8"/>
    <w:rsid w:val="00ED0A2B"/>
    <w:rsid w:val="00ED662A"/>
    <w:rsid w:val="00EE1CEE"/>
    <w:rsid w:val="00EE1D46"/>
    <w:rsid w:val="00EF6DFF"/>
    <w:rsid w:val="00F05903"/>
    <w:rsid w:val="00F1271A"/>
    <w:rsid w:val="00F1519A"/>
    <w:rsid w:val="00F166DA"/>
    <w:rsid w:val="00F21FCF"/>
    <w:rsid w:val="00F22807"/>
    <w:rsid w:val="00F344A8"/>
    <w:rsid w:val="00F4005A"/>
    <w:rsid w:val="00F43A81"/>
    <w:rsid w:val="00F43E0C"/>
    <w:rsid w:val="00F44976"/>
    <w:rsid w:val="00F53EEB"/>
    <w:rsid w:val="00F63770"/>
    <w:rsid w:val="00F709B9"/>
    <w:rsid w:val="00F71C79"/>
    <w:rsid w:val="00F76E34"/>
    <w:rsid w:val="00F810B0"/>
    <w:rsid w:val="00F8338A"/>
    <w:rsid w:val="00F83EBB"/>
    <w:rsid w:val="00F8496B"/>
    <w:rsid w:val="00F90B81"/>
    <w:rsid w:val="00F92FC6"/>
    <w:rsid w:val="00F971DD"/>
    <w:rsid w:val="00FA7CD0"/>
    <w:rsid w:val="00FB4492"/>
    <w:rsid w:val="00FB48A1"/>
    <w:rsid w:val="00FC31D2"/>
    <w:rsid w:val="00FC32CD"/>
    <w:rsid w:val="00FD0A54"/>
    <w:rsid w:val="00FD1E31"/>
    <w:rsid w:val="00FD476D"/>
    <w:rsid w:val="00FF5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82434"/>
  <w15:chartTrackingRefBased/>
  <w15:docId w15:val="{7D580872-1BDE-44D3-829B-FF8C1A3D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5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9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91F"/>
  </w:style>
  <w:style w:type="paragraph" w:styleId="Footer">
    <w:name w:val="footer"/>
    <w:basedOn w:val="Normal"/>
    <w:link w:val="FooterChar"/>
    <w:uiPriority w:val="99"/>
    <w:unhideWhenUsed/>
    <w:rsid w:val="00E909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91F"/>
  </w:style>
  <w:style w:type="character" w:customStyle="1" w:styleId="ListParagraphChar">
    <w:name w:val="List Paragraph Char"/>
    <w:aliases w:val="lp1 Char"/>
    <w:basedOn w:val="DefaultParagraphFont"/>
    <w:link w:val="ListParagraph"/>
    <w:uiPriority w:val="34"/>
    <w:locked/>
    <w:rsid w:val="00831D3B"/>
  </w:style>
  <w:style w:type="paragraph" w:styleId="ListParagraph">
    <w:name w:val="List Paragraph"/>
    <w:aliases w:val="lp1"/>
    <w:basedOn w:val="Normal"/>
    <w:link w:val="ListParagraphChar"/>
    <w:uiPriority w:val="34"/>
    <w:qFormat/>
    <w:rsid w:val="00831D3B"/>
    <w:pPr>
      <w:spacing w:after="200" w:line="276" w:lineRule="auto"/>
      <w:ind w:left="720"/>
      <w:contextualSpacing/>
    </w:pPr>
  </w:style>
  <w:style w:type="character" w:styleId="IntenseEmphasis">
    <w:name w:val="Intense Emphasis"/>
    <w:basedOn w:val="DefaultParagraphFont"/>
    <w:uiPriority w:val="21"/>
    <w:qFormat/>
    <w:rsid w:val="00831D3B"/>
    <w:rPr>
      <w:i/>
      <w:iCs/>
      <w:color w:val="4472C4" w:themeColor="accent1"/>
    </w:rPr>
  </w:style>
  <w:style w:type="character" w:customStyle="1" w:styleId="normaltextrun">
    <w:name w:val="normaltextrun"/>
    <w:basedOn w:val="DefaultParagraphFont"/>
    <w:rsid w:val="00831D3B"/>
  </w:style>
  <w:style w:type="character" w:styleId="Strong">
    <w:name w:val="Strong"/>
    <w:uiPriority w:val="22"/>
    <w:qFormat/>
    <w:rsid w:val="006B355C"/>
    <w:rPr>
      <w:b/>
      <w:bCs/>
    </w:rPr>
  </w:style>
  <w:style w:type="character" w:styleId="CommentReference">
    <w:name w:val="annotation reference"/>
    <w:basedOn w:val="DefaultParagraphFont"/>
    <w:uiPriority w:val="99"/>
    <w:semiHidden/>
    <w:unhideWhenUsed/>
    <w:rsid w:val="00F8496B"/>
    <w:rPr>
      <w:sz w:val="16"/>
      <w:szCs w:val="16"/>
    </w:rPr>
  </w:style>
  <w:style w:type="paragraph" w:styleId="CommentText">
    <w:name w:val="annotation text"/>
    <w:basedOn w:val="Normal"/>
    <w:link w:val="CommentTextChar"/>
    <w:uiPriority w:val="99"/>
    <w:semiHidden/>
    <w:unhideWhenUsed/>
    <w:rsid w:val="00F8496B"/>
    <w:pPr>
      <w:spacing w:line="240" w:lineRule="auto"/>
    </w:pPr>
    <w:rPr>
      <w:sz w:val="20"/>
      <w:szCs w:val="20"/>
    </w:rPr>
  </w:style>
  <w:style w:type="character" w:customStyle="1" w:styleId="CommentTextChar">
    <w:name w:val="Comment Text Char"/>
    <w:basedOn w:val="DefaultParagraphFont"/>
    <w:link w:val="CommentText"/>
    <w:uiPriority w:val="99"/>
    <w:semiHidden/>
    <w:rsid w:val="00F8496B"/>
    <w:rPr>
      <w:sz w:val="20"/>
      <w:szCs w:val="20"/>
    </w:rPr>
  </w:style>
  <w:style w:type="paragraph" w:styleId="CommentSubject">
    <w:name w:val="annotation subject"/>
    <w:basedOn w:val="CommentText"/>
    <w:next w:val="CommentText"/>
    <w:link w:val="CommentSubjectChar"/>
    <w:uiPriority w:val="99"/>
    <w:semiHidden/>
    <w:unhideWhenUsed/>
    <w:rsid w:val="00F8496B"/>
    <w:rPr>
      <w:b/>
      <w:bCs/>
    </w:rPr>
  </w:style>
  <w:style w:type="character" w:customStyle="1" w:styleId="CommentSubjectChar">
    <w:name w:val="Comment Subject Char"/>
    <w:basedOn w:val="CommentTextChar"/>
    <w:link w:val="CommentSubject"/>
    <w:uiPriority w:val="99"/>
    <w:semiHidden/>
    <w:rsid w:val="00F8496B"/>
    <w:rPr>
      <w:b/>
      <w:bCs/>
      <w:sz w:val="20"/>
      <w:szCs w:val="20"/>
    </w:rPr>
  </w:style>
  <w:style w:type="table" w:styleId="TableGrid">
    <w:name w:val="Table Grid"/>
    <w:basedOn w:val="TableNormal"/>
    <w:uiPriority w:val="39"/>
    <w:rsid w:val="00BC1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87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6535C"/>
    <w:rPr>
      <w:color w:val="0563C1" w:themeColor="hyperlink"/>
      <w:u w:val="single"/>
    </w:rPr>
  </w:style>
  <w:style w:type="character" w:styleId="UnresolvedMention">
    <w:name w:val="Unresolved Mention"/>
    <w:basedOn w:val="DefaultParagraphFont"/>
    <w:uiPriority w:val="99"/>
    <w:semiHidden/>
    <w:unhideWhenUsed/>
    <w:rsid w:val="00E6535C"/>
    <w:rPr>
      <w:color w:val="605E5C"/>
      <w:shd w:val="clear" w:color="auto" w:fill="E1DFDD"/>
    </w:rPr>
  </w:style>
  <w:style w:type="paragraph" w:styleId="Caption">
    <w:name w:val="caption"/>
    <w:basedOn w:val="Normal"/>
    <w:next w:val="Normal"/>
    <w:uiPriority w:val="35"/>
    <w:unhideWhenUsed/>
    <w:qFormat/>
    <w:rsid w:val="00F1271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5160">
      <w:bodyDiv w:val="1"/>
      <w:marLeft w:val="0"/>
      <w:marRight w:val="0"/>
      <w:marTop w:val="0"/>
      <w:marBottom w:val="0"/>
      <w:divBdr>
        <w:top w:val="none" w:sz="0" w:space="0" w:color="auto"/>
        <w:left w:val="none" w:sz="0" w:space="0" w:color="auto"/>
        <w:bottom w:val="none" w:sz="0" w:space="0" w:color="auto"/>
        <w:right w:val="none" w:sz="0" w:space="0" w:color="auto"/>
      </w:divBdr>
    </w:div>
    <w:div w:id="1378356791">
      <w:bodyDiv w:val="1"/>
      <w:marLeft w:val="0"/>
      <w:marRight w:val="0"/>
      <w:marTop w:val="0"/>
      <w:marBottom w:val="0"/>
      <w:divBdr>
        <w:top w:val="none" w:sz="0" w:space="0" w:color="auto"/>
        <w:left w:val="none" w:sz="0" w:space="0" w:color="auto"/>
        <w:bottom w:val="none" w:sz="0" w:space="0" w:color="auto"/>
        <w:right w:val="none" w:sz="0" w:space="0" w:color="auto"/>
      </w:divBdr>
    </w:div>
    <w:div w:id="16466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6.png@01D8809E.62039660"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image005.png@01D8809E.6203966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cid:image006.png@01D8809E.62039660" TargetMode="External"/><Relationship Id="rId23" Type="http://schemas.openxmlformats.org/officeDocument/2006/relationships/image" Target="media/image50.emf"/><Relationship Id="rId10" Type="http://schemas.openxmlformats.org/officeDocument/2006/relationships/endnotes" Target="endnotes.xml"/><Relationship Id="rId19" Type="http://schemas.openxmlformats.org/officeDocument/2006/relationships/image" Target="cid:image005.png@01D8809E.6203966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2AAD5BBA883D4F86450296549E09BA" ma:contentTypeVersion="4" ma:contentTypeDescription="Create a new document." ma:contentTypeScope="" ma:versionID="ab5bb2a9c0f24f5f2bf9e3e173db5f00">
  <xsd:schema xmlns:xsd="http://www.w3.org/2001/XMLSchema" xmlns:xs="http://www.w3.org/2001/XMLSchema" xmlns:p="http://schemas.microsoft.com/office/2006/metadata/properties" xmlns:ns2="d87ad1da-03b7-43c9-8529-30ff850e969e" xmlns:ns3="bfc86c8f-42d5-43b1-906f-846848567ed5" targetNamespace="http://schemas.microsoft.com/office/2006/metadata/properties" ma:root="true" ma:fieldsID="d6f5525fdc23e22ee887457d96e25e06" ns2:_="" ns3:_="">
    <xsd:import namespace="d87ad1da-03b7-43c9-8529-30ff850e969e"/>
    <xsd:import namespace="bfc86c8f-42d5-43b1-906f-846848567e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ad1da-03b7-43c9-8529-30ff850e9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c86c8f-42d5-43b1-906f-846848567e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0E21B2-454C-421F-A98E-CA2DC920DB1E}">
  <ds:schemaRefs>
    <ds:schemaRef ds:uri="http://schemas.openxmlformats.org/officeDocument/2006/bibliography"/>
  </ds:schemaRefs>
</ds:datastoreItem>
</file>

<file path=customXml/itemProps2.xml><?xml version="1.0" encoding="utf-8"?>
<ds:datastoreItem xmlns:ds="http://schemas.openxmlformats.org/officeDocument/2006/customXml" ds:itemID="{3CA1E25B-7BF1-49F0-80D7-924C6115BAA4}">
  <ds:schemaRefs>
    <ds:schemaRef ds:uri="http://schemas.microsoft.com/sharepoint/v3/contenttype/forms"/>
  </ds:schemaRefs>
</ds:datastoreItem>
</file>

<file path=customXml/itemProps3.xml><?xml version="1.0" encoding="utf-8"?>
<ds:datastoreItem xmlns:ds="http://schemas.openxmlformats.org/officeDocument/2006/customXml" ds:itemID="{95B8B481-68BD-4CD3-BA28-4DFE123B3F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AAAB57-E8EF-4D98-AB76-F972F9CE5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ad1da-03b7-43c9-8529-30ff850e969e"/>
    <ds:schemaRef ds:uri="bfc86c8f-42d5-43b1-906f-846848567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FBI</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Lemley, Willow D. (CJISD) (FBI)</dc:creator>
  <cp:keywords/>
  <dc:description/>
  <cp:lastModifiedBy>Henderson, Teresa S. (CJISD) (FBI)</cp:lastModifiedBy>
  <cp:revision>5</cp:revision>
  <cp:lastPrinted>2022-11-01T14:49:00Z</cp:lastPrinted>
  <dcterms:created xsi:type="dcterms:W3CDTF">2022-11-01T23:46:00Z</dcterms:created>
  <dcterms:modified xsi:type="dcterms:W3CDTF">2022-11-02T13:29:00Z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0x0101006E2AAD5BBA883D4F86450296549E09BA</vt:lpwstr>
  </property>
</Properties>
</file>